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C130" w14:textId="77777777" w:rsidR="00D76923" w:rsidRPr="00D76923" w:rsidRDefault="00D76923" w:rsidP="00D76923">
      <w:pPr>
        <w:spacing w:beforeAutospacing="1" w:after="100" w:afterAutospacing="1" w:line="240" w:lineRule="auto"/>
        <w:jc w:val="center"/>
        <w:outlineLvl w:val="0"/>
        <w:rPr>
          <w:rFonts w:ascii="Avenir Next LT Pro" w:eastAsia="Times New Roman" w:hAnsi="Avenir Next LT Pro" w:cs="Times New Roman"/>
          <w:b/>
          <w:bCs/>
          <w:kern w:val="36"/>
          <w:sz w:val="48"/>
          <w:szCs w:val="48"/>
        </w:rPr>
      </w:pPr>
      <w:r w:rsidRPr="00D76923">
        <w:rPr>
          <w:rFonts w:ascii="Avenir Next LT Pro" w:eastAsia="Times New Roman" w:hAnsi="Avenir Next LT Pro" w:cs="Times New Roman"/>
          <w:b/>
          <w:bCs/>
          <w:kern w:val="36"/>
          <w:sz w:val="48"/>
          <w:szCs w:val="48"/>
        </w:rPr>
        <w:t>Crisis House Job Description</w:t>
      </w:r>
    </w:p>
    <w:p w14:paraId="14202103" w14:textId="38915A2E"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b/>
          <w:bCs/>
          <w:sz w:val="24"/>
          <w:szCs w:val="24"/>
        </w:rPr>
        <w:t>Job Title:</w:t>
      </w:r>
      <w:r w:rsidRPr="00D76923">
        <w:rPr>
          <w:rFonts w:ascii="Avenir Next LT Pro" w:eastAsia="Times New Roman" w:hAnsi="Avenir Next LT Pro" w:cs="Times New Roman"/>
          <w:sz w:val="24"/>
          <w:szCs w:val="24"/>
        </w:rPr>
        <w:t xml:space="preserve"> Domestic Violence Case Manager</w:t>
      </w:r>
      <w:r w:rsidRPr="00D76923">
        <w:rPr>
          <w:rFonts w:ascii="Avenir Next LT Pro" w:eastAsia="Times New Roman" w:hAnsi="Avenir Next LT Pro" w:cs="Times New Roman"/>
          <w:sz w:val="24"/>
          <w:szCs w:val="24"/>
        </w:rPr>
        <w:br/>
      </w:r>
      <w:r w:rsidRPr="00D76923">
        <w:rPr>
          <w:rFonts w:ascii="Avenir Next LT Pro" w:eastAsia="Times New Roman" w:hAnsi="Avenir Next LT Pro" w:cs="Times New Roman"/>
          <w:b/>
          <w:bCs/>
          <w:sz w:val="24"/>
          <w:szCs w:val="24"/>
        </w:rPr>
        <w:t>Job Location:</w:t>
      </w:r>
      <w:r w:rsidRPr="00D76923">
        <w:rPr>
          <w:rFonts w:ascii="Avenir Next LT Pro" w:eastAsia="Times New Roman" w:hAnsi="Avenir Next LT Pro" w:cs="Times New Roman"/>
          <w:sz w:val="24"/>
          <w:szCs w:val="24"/>
        </w:rPr>
        <w:t xml:space="preserve"> Santee, CA (in-person)</w:t>
      </w:r>
      <w:r w:rsidRPr="00D76923">
        <w:rPr>
          <w:rFonts w:ascii="Avenir Next LT Pro" w:eastAsia="Times New Roman" w:hAnsi="Avenir Next LT Pro" w:cs="Times New Roman"/>
          <w:sz w:val="24"/>
          <w:szCs w:val="24"/>
        </w:rPr>
        <w:br/>
      </w:r>
      <w:r w:rsidRPr="00D76923">
        <w:rPr>
          <w:rFonts w:ascii="Avenir Next LT Pro" w:eastAsia="Times New Roman" w:hAnsi="Avenir Next LT Pro" w:cs="Times New Roman"/>
          <w:b/>
          <w:bCs/>
          <w:sz w:val="24"/>
          <w:szCs w:val="24"/>
        </w:rPr>
        <w:t>Department:</w:t>
      </w:r>
      <w:r w:rsidRPr="00D76923">
        <w:rPr>
          <w:rFonts w:ascii="Avenir Next LT Pro" w:eastAsia="Times New Roman" w:hAnsi="Avenir Next LT Pro" w:cs="Times New Roman"/>
          <w:sz w:val="24"/>
          <w:szCs w:val="24"/>
        </w:rPr>
        <w:t xml:space="preserve"> Domestic Violence Services</w:t>
      </w:r>
      <w:r w:rsidRPr="00D76923">
        <w:rPr>
          <w:rFonts w:ascii="Avenir Next LT Pro" w:eastAsia="Times New Roman" w:hAnsi="Avenir Next LT Pro" w:cs="Times New Roman"/>
          <w:sz w:val="24"/>
          <w:szCs w:val="24"/>
        </w:rPr>
        <w:br/>
      </w:r>
      <w:r w:rsidRPr="00D76923">
        <w:rPr>
          <w:rFonts w:ascii="Avenir Next LT Pro" w:eastAsia="Times New Roman" w:hAnsi="Avenir Next LT Pro" w:cs="Times New Roman"/>
          <w:b/>
          <w:bCs/>
          <w:sz w:val="24"/>
          <w:szCs w:val="24"/>
        </w:rPr>
        <w:t>Reports to:</w:t>
      </w:r>
      <w:r w:rsidRPr="00D76923">
        <w:rPr>
          <w:rFonts w:ascii="Avenir Next LT Pro" w:eastAsia="Times New Roman" w:hAnsi="Avenir Next LT Pro" w:cs="Times New Roman"/>
          <w:sz w:val="24"/>
          <w:szCs w:val="24"/>
        </w:rPr>
        <w:t xml:space="preserve"> </w:t>
      </w:r>
      <w:r>
        <w:rPr>
          <w:rFonts w:ascii="Avenir Next LT Pro" w:eastAsia="Times New Roman" w:hAnsi="Avenir Next LT Pro" w:cs="Times New Roman"/>
          <w:sz w:val="24"/>
          <w:szCs w:val="24"/>
        </w:rPr>
        <w:t>Director of Programs</w:t>
      </w:r>
      <w:r w:rsidRPr="00D76923">
        <w:rPr>
          <w:rFonts w:ascii="Avenir Next LT Pro" w:eastAsia="Times New Roman" w:hAnsi="Avenir Next LT Pro" w:cs="Times New Roman"/>
          <w:sz w:val="24"/>
          <w:szCs w:val="24"/>
        </w:rPr>
        <w:br/>
      </w:r>
      <w:r w:rsidRPr="00D76923">
        <w:rPr>
          <w:rFonts w:ascii="Avenir Next LT Pro" w:eastAsia="Times New Roman" w:hAnsi="Avenir Next LT Pro" w:cs="Times New Roman"/>
          <w:b/>
          <w:bCs/>
          <w:sz w:val="24"/>
          <w:szCs w:val="24"/>
        </w:rPr>
        <w:t>FLSA Status:</w:t>
      </w:r>
      <w:r w:rsidRPr="00D76923">
        <w:rPr>
          <w:rFonts w:ascii="Avenir Next LT Pro" w:eastAsia="Times New Roman" w:hAnsi="Avenir Next LT Pro" w:cs="Times New Roman"/>
          <w:sz w:val="24"/>
          <w:szCs w:val="24"/>
        </w:rPr>
        <w:t xml:space="preserve"> Non-Exempt</w:t>
      </w:r>
      <w:r w:rsidRPr="00D76923">
        <w:rPr>
          <w:rFonts w:ascii="Avenir Next LT Pro" w:eastAsia="Times New Roman" w:hAnsi="Avenir Next LT Pro" w:cs="Times New Roman"/>
          <w:sz w:val="24"/>
          <w:szCs w:val="24"/>
        </w:rPr>
        <w:br/>
      </w:r>
      <w:r w:rsidRPr="00D76923">
        <w:rPr>
          <w:rFonts w:ascii="Avenir Next LT Pro" w:eastAsia="Times New Roman" w:hAnsi="Avenir Next LT Pro" w:cs="Times New Roman"/>
          <w:b/>
          <w:bCs/>
          <w:sz w:val="24"/>
          <w:szCs w:val="24"/>
        </w:rPr>
        <w:t>Salary:</w:t>
      </w:r>
      <w:r w:rsidRPr="00D76923">
        <w:rPr>
          <w:rFonts w:ascii="Avenir Next LT Pro" w:eastAsia="Times New Roman" w:hAnsi="Avenir Next LT Pro" w:cs="Times New Roman"/>
          <w:sz w:val="24"/>
          <w:szCs w:val="24"/>
        </w:rPr>
        <w:t xml:space="preserve"> $24–$28 hourly</w:t>
      </w:r>
    </w:p>
    <w:p w14:paraId="2F9F2A03" w14:textId="77777777"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i/>
          <w:iCs/>
          <w:sz w:val="24"/>
          <w:szCs w:val="24"/>
        </w:rPr>
        <w:t>Please be advised that this position may be contingent upon grant funding. Continuation of employment may depend on funding renewal. The organization will provide updates regarding funding status as information becomes available.</w:t>
      </w:r>
    </w:p>
    <w:p w14:paraId="081B783B"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0254707F">
          <v:rect id="_x0000_i1025" style="width:0;height:1.5pt" o:hralign="center" o:hrstd="t" o:hr="t" fillcolor="#a0a0a0" stroked="f"/>
        </w:pict>
      </w:r>
    </w:p>
    <w:p w14:paraId="20E01952" w14:textId="77777777" w:rsidR="00D76923" w:rsidRPr="00D76923" w:rsidRDefault="00D76923" w:rsidP="00D76923">
      <w:pPr>
        <w:spacing w:beforeAutospacing="1" w:after="100" w:afterAutospacing="1" w:line="240" w:lineRule="auto"/>
        <w:outlineLvl w:val="1"/>
        <w:rPr>
          <w:rFonts w:ascii="Avenir Next LT Pro" w:eastAsia="Times New Roman" w:hAnsi="Avenir Next LT Pro" w:cs="Times New Roman"/>
          <w:b/>
          <w:bCs/>
          <w:sz w:val="36"/>
          <w:szCs w:val="36"/>
        </w:rPr>
      </w:pPr>
      <w:r w:rsidRPr="00D76923">
        <w:rPr>
          <w:rFonts w:ascii="Avenir Next LT Pro" w:eastAsia="Times New Roman" w:hAnsi="Avenir Next LT Pro" w:cs="Times New Roman"/>
          <w:b/>
          <w:bCs/>
          <w:sz w:val="36"/>
          <w:szCs w:val="36"/>
        </w:rPr>
        <w:t>Summary</w:t>
      </w:r>
    </w:p>
    <w:p w14:paraId="503826DF" w14:textId="30846C2E"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 xml:space="preserve">The Domestic Violence Case Manager provides trauma-informed case management services to individuals and families fleeing intimate partner violence. </w:t>
      </w:r>
      <w:r>
        <w:rPr>
          <w:rFonts w:ascii="Avenir Next LT Pro" w:eastAsia="Times New Roman" w:hAnsi="Avenir Next LT Pro" w:cs="Times New Roman"/>
          <w:sz w:val="24"/>
          <w:szCs w:val="24"/>
        </w:rPr>
        <w:t>The</w:t>
      </w:r>
      <w:r w:rsidRPr="00D76923">
        <w:rPr>
          <w:rFonts w:ascii="Avenir Next LT Pro" w:eastAsia="Times New Roman" w:hAnsi="Avenir Next LT Pro" w:cs="Times New Roman"/>
          <w:sz w:val="24"/>
          <w:szCs w:val="24"/>
        </w:rPr>
        <w:t xml:space="preserve"> Case Manager delivers client advocacy, housing-focused case management, and connection to community resources including mental health, substance use treatment, legal services, public benefits, and domestic violence support services.</w:t>
      </w:r>
    </w:p>
    <w:p w14:paraId="153808D0" w14:textId="77777777"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The Case Manager identifies barriers to stable housing and collaborates with participants to develop individualized plans that increase income, strengthen self-sufficiency, and support long-term housing stability after financial assistance ends. As the primary point of contact for program participants, the Case Manager conducts eligibility screenings, enrollments, and ongoing supportive services.</w:t>
      </w:r>
    </w:p>
    <w:p w14:paraId="21B6D833" w14:textId="77777777"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The primary goal of this role is to assist survivors in accessing and maintaining safe, stable, and affordable permanent housing.</w:t>
      </w:r>
    </w:p>
    <w:p w14:paraId="7E90DEAF"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7C6C6FF4">
          <v:rect id="_x0000_i1026" style="width:0;height:1.5pt" o:hralign="center" o:hrstd="t" o:hr="t" fillcolor="#a0a0a0" stroked="f"/>
        </w:pict>
      </w:r>
    </w:p>
    <w:p w14:paraId="16BBEEB1" w14:textId="77777777" w:rsidR="00D76923" w:rsidRPr="00D76923" w:rsidRDefault="00D76923" w:rsidP="00D76923">
      <w:pPr>
        <w:spacing w:beforeAutospacing="1" w:after="100" w:afterAutospacing="1" w:line="240" w:lineRule="auto"/>
        <w:outlineLvl w:val="1"/>
        <w:rPr>
          <w:rFonts w:ascii="Avenir Next LT Pro" w:eastAsia="Times New Roman" w:hAnsi="Avenir Next LT Pro" w:cs="Times New Roman"/>
          <w:b/>
          <w:bCs/>
          <w:sz w:val="36"/>
          <w:szCs w:val="36"/>
        </w:rPr>
      </w:pPr>
      <w:r w:rsidRPr="00D76923">
        <w:rPr>
          <w:rFonts w:ascii="Avenir Next LT Pro" w:eastAsia="Times New Roman" w:hAnsi="Avenir Next LT Pro" w:cs="Times New Roman"/>
          <w:b/>
          <w:bCs/>
          <w:sz w:val="36"/>
          <w:szCs w:val="36"/>
        </w:rPr>
        <w:t>Supervisory Responsibilities</w:t>
      </w:r>
    </w:p>
    <w:p w14:paraId="42C0AD61" w14:textId="77777777" w:rsidR="00D76923"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None.</w:t>
      </w:r>
    </w:p>
    <w:p w14:paraId="74C83B1A"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670FF035">
          <v:rect id="_x0000_i1027" style="width:0;height:1.5pt" o:hralign="center" o:hrstd="t" o:hr="t" fillcolor="#a0a0a0" stroked="f"/>
        </w:pict>
      </w:r>
    </w:p>
    <w:p w14:paraId="40903E9E" w14:textId="77777777" w:rsidR="00D76923" w:rsidRPr="00D76923" w:rsidRDefault="00D76923" w:rsidP="00D76923">
      <w:pPr>
        <w:spacing w:beforeAutospacing="1" w:after="100" w:afterAutospacing="1" w:line="240" w:lineRule="auto"/>
        <w:outlineLvl w:val="1"/>
        <w:rPr>
          <w:rFonts w:ascii="Avenir Next LT Pro" w:eastAsia="Times New Roman" w:hAnsi="Avenir Next LT Pro" w:cs="Times New Roman"/>
          <w:b/>
          <w:bCs/>
          <w:sz w:val="36"/>
          <w:szCs w:val="36"/>
        </w:rPr>
      </w:pPr>
      <w:r w:rsidRPr="00D76923">
        <w:rPr>
          <w:rFonts w:ascii="Avenir Next LT Pro" w:eastAsia="Times New Roman" w:hAnsi="Avenir Next LT Pro" w:cs="Times New Roman"/>
          <w:b/>
          <w:bCs/>
          <w:sz w:val="36"/>
          <w:szCs w:val="36"/>
        </w:rPr>
        <w:lastRenderedPageBreak/>
        <w:t>Essential Duties and Responsibilities</w:t>
      </w:r>
    </w:p>
    <w:p w14:paraId="78BF1C12" w14:textId="77777777" w:rsidR="00D76923" w:rsidRPr="00D76923" w:rsidRDefault="00D76923" w:rsidP="00D76923">
      <w:pPr>
        <w:spacing w:beforeAutospacing="1" w:after="100" w:afterAutospacing="1" w:line="240" w:lineRule="auto"/>
        <w:outlineLvl w:val="2"/>
        <w:rPr>
          <w:rFonts w:ascii="Avenir Next LT Pro" w:eastAsia="Times New Roman" w:hAnsi="Avenir Next LT Pro" w:cs="Times New Roman"/>
          <w:b/>
          <w:bCs/>
          <w:sz w:val="27"/>
          <w:szCs w:val="27"/>
        </w:rPr>
      </w:pPr>
      <w:r w:rsidRPr="00D76923">
        <w:rPr>
          <w:rFonts w:ascii="Avenir Next LT Pro" w:eastAsia="Times New Roman" w:hAnsi="Avenir Next LT Pro" w:cs="Times New Roman"/>
          <w:b/>
          <w:bCs/>
          <w:sz w:val="27"/>
          <w:szCs w:val="27"/>
        </w:rPr>
        <w:t>Collaboration and Case Management</w:t>
      </w:r>
    </w:p>
    <w:p w14:paraId="56A4D539"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Consult with internal staff and community partners regarding client referrals.</w:t>
      </w:r>
    </w:p>
    <w:p w14:paraId="0C94E120"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Review assessment paperwork to determine program eligibility; schedule and conduct interviews; enroll participants in a timely manner.</w:t>
      </w:r>
    </w:p>
    <w:p w14:paraId="468D2DF0"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Develop individualized case plans including short-, mid-, and long-term goals.</w:t>
      </w:r>
    </w:p>
    <w:p w14:paraId="31283B90"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Utilize assessment tools (e.g., Family Self-Sufficiency Matrix) to identify client needs and barriers to economic independence.</w:t>
      </w:r>
    </w:p>
    <w:p w14:paraId="6F81C1F3"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Assist clients with accessing housing options including permanent supportive housing, affordable housing, shared housing, and move-in assistance.</w:t>
      </w:r>
    </w:p>
    <w:p w14:paraId="5FFA81C9"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 xml:space="preserve">Assist clients </w:t>
      </w:r>
      <w:proofErr w:type="gramStart"/>
      <w:r w:rsidRPr="00D76923">
        <w:rPr>
          <w:rFonts w:ascii="Avenir Next LT Pro" w:eastAsia="Times New Roman" w:hAnsi="Avenir Next LT Pro" w:cs="Times New Roman"/>
          <w:sz w:val="24"/>
          <w:szCs w:val="24"/>
        </w:rPr>
        <w:t>with</w:t>
      </w:r>
      <w:proofErr w:type="gramEnd"/>
      <w:r w:rsidRPr="00D76923">
        <w:rPr>
          <w:rFonts w:ascii="Avenir Next LT Pro" w:eastAsia="Times New Roman" w:hAnsi="Avenir Next LT Pro" w:cs="Times New Roman"/>
          <w:sz w:val="24"/>
          <w:szCs w:val="24"/>
        </w:rPr>
        <w:t xml:space="preserve"> collecting necessary documentation for housing applications.</w:t>
      </w:r>
    </w:p>
    <w:p w14:paraId="2851D543"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Identify barriers to stable housing and develop strategies to address those challenges.</w:t>
      </w:r>
    </w:p>
    <w:p w14:paraId="666F2BA0"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Provide budgeting support and benefits establishment assistance.</w:t>
      </w:r>
    </w:p>
    <w:p w14:paraId="51E9937B"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Connect clients to supportive services such as food assistance, healthcare, clothing vouchers, mental health services, substance use treatment, legal services, and other community resources.</w:t>
      </w:r>
    </w:p>
    <w:p w14:paraId="08CBC747"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Develop strong community partnerships to expand available housing and supportive resources.</w:t>
      </w:r>
    </w:p>
    <w:p w14:paraId="0CA8B05C" w14:textId="0A796BF8"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Pr>
          <w:rFonts w:ascii="Avenir Next LT Pro" w:eastAsia="Times New Roman" w:hAnsi="Avenir Next LT Pro" w:cs="Times New Roman"/>
          <w:sz w:val="24"/>
          <w:szCs w:val="24"/>
        </w:rPr>
        <w:t>I</w:t>
      </w:r>
      <w:r w:rsidRPr="00D76923">
        <w:rPr>
          <w:rFonts w:ascii="Avenir Next LT Pro" w:eastAsia="Times New Roman" w:hAnsi="Avenir Next LT Pro" w:cs="Times New Roman"/>
          <w:sz w:val="24"/>
          <w:szCs w:val="24"/>
        </w:rPr>
        <w:t>dentify appropriate housing options and advocate with landlords.</w:t>
      </w:r>
    </w:p>
    <w:p w14:paraId="3E826A6D"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 xml:space="preserve">Prepare housing units for </w:t>
      </w:r>
      <w:proofErr w:type="gramStart"/>
      <w:r w:rsidRPr="00D76923">
        <w:rPr>
          <w:rFonts w:ascii="Avenir Next LT Pro" w:eastAsia="Times New Roman" w:hAnsi="Avenir Next LT Pro" w:cs="Times New Roman"/>
          <w:sz w:val="24"/>
          <w:szCs w:val="24"/>
        </w:rPr>
        <w:t>move</w:t>
      </w:r>
      <w:proofErr w:type="gramEnd"/>
      <w:r w:rsidRPr="00D76923">
        <w:rPr>
          <w:rFonts w:ascii="Avenir Next LT Pro" w:eastAsia="Times New Roman" w:hAnsi="Avenir Next LT Pro" w:cs="Times New Roman"/>
          <w:sz w:val="24"/>
          <w:szCs w:val="24"/>
        </w:rPr>
        <w:t>-in and move-out; conduct regular unit visits (minimum monthly) to ensure cleanliness and maintenance, providing on-the-spot life skills coaching as needed.</w:t>
      </w:r>
    </w:p>
    <w:p w14:paraId="2C39A97F"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Maintain an approachable, culturally responsive, and trauma-informed demeanor.</w:t>
      </w:r>
    </w:p>
    <w:p w14:paraId="3B283512"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Advocate for client well-being, including accompaniment to hearings when appropriate.</w:t>
      </w:r>
    </w:p>
    <w:p w14:paraId="1088B567" w14:textId="77777777" w:rsidR="00D76923" w:rsidRPr="00D76923" w:rsidRDefault="00D76923" w:rsidP="00D76923">
      <w:pPr>
        <w:numPr>
          <w:ilvl w:val="0"/>
          <w:numId w:val="13"/>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Enforce program guidelines and issue warnings or termination notices when necessary.</w:t>
      </w:r>
    </w:p>
    <w:p w14:paraId="67A3FD4B"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697F08E1">
          <v:rect id="_x0000_i1028" style="width:0;height:1.5pt" o:hralign="center" o:hrstd="t" o:hr="t" fillcolor="#a0a0a0" stroked="f"/>
        </w:pict>
      </w:r>
    </w:p>
    <w:p w14:paraId="19390E06" w14:textId="77777777" w:rsidR="00D76923" w:rsidRPr="00D76923" w:rsidRDefault="00D76923" w:rsidP="00D76923">
      <w:pPr>
        <w:spacing w:beforeAutospacing="1" w:after="100" w:afterAutospacing="1" w:line="240" w:lineRule="auto"/>
        <w:outlineLvl w:val="2"/>
        <w:rPr>
          <w:rFonts w:ascii="Avenir Next LT Pro" w:eastAsia="Times New Roman" w:hAnsi="Avenir Next LT Pro" w:cs="Times New Roman"/>
          <w:b/>
          <w:bCs/>
          <w:sz w:val="27"/>
          <w:szCs w:val="27"/>
        </w:rPr>
      </w:pPr>
      <w:r w:rsidRPr="00D76923">
        <w:rPr>
          <w:rFonts w:ascii="Avenir Next LT Pro" w:eastAsia="Times New Roman" w:hAnsi="Avenir Next LT Pro" w:cs="Times New Roman"/>
          <w:b/>
          <w:bCs/>
          <w:sz w:val="27"/>
          <w:szCs w:val="27"/>
        </w:rPr>
        <w:t>Compliance and Reporting</w:t>
      </w:r>
    </w:p>
    <w:p w14:paraId="3CDBC59C" w14:textId="6AA16D7B" w:rsidR="00D76923" w:rsidRPr="00D76923" w:rsidRDefault="00D76923" w:rsidP="00D76923">
      <w:pPr>
        <w:numPr>
          <w:ilvl w:val="0"/>
          <w:numId w:val="14"/>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Maintain accurate, timely case notes in established databases (e.g., Clarity</w:t>
      </w:r>
      <w:r>
        <w:rPr>
          <w:rFonts w:ascii="Avenir Next LT Pro" w:eastAsia="Times New Roman" w:hAnsi="Avenir Next LT Pro" w:cs="Times New Roman"/>
          <w:sz w:val="24"/>
          <w:szCs w:val="24"/>
        </w:rPr>
        <w:t>)</w:t>
      </w:r>
    </w:p>
    <w:p w14:paraId="5638CBCF" w14:textId="77777777" w:rsidR="00D76923" w:rsidRPr="00D76923" w:rsidRDefault="00D76923" w:rsidP="00D76923">
      <w:pPr>
        <w:numPr>
          <w:ilvl w:val="0"/>
          <w:numId w:val="14"/>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Ensure compliance with mandatory reporting laws for suspected child, adult, and elder abuse according to agency policy.</w:t>
      </w:r>
    </w:p>
    <w:p w14:paraId="5BEFB1BE" w14:textId="77777777" w:rsidR="00D76923" w:rsidRPr="00D76923" w:rsidRDefault="00D76923" w:rsidP="00D76923">
      <w:pPr>
        <w:numPr>
          <w:ilvl w:val="0"/>
          <w:numId w:val="14"/>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Maintain confidentiality in accordance with domestic violence regulations and best practices.</w:t>
      </w:r>
    </w:p>
    <w:p w14:paraId="1582B54B"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lastRenderedPageBreak/>
        <w:pict w14:anchorId="49848198">
          <v:rect id="_x0000_i1029" style="width:0;height:1.5pt" o:hralign="center" o:hrstd="t" o:hr="t" fillcolor="#a0a0a0" stroked="f"/>
        </w:pict>
      </w:r>
    </w:p>
    <w:p w14:paraId="5271CDF8" w14:textId="77777777" w:rsidR="00D76923" w:rsidRPr="00D76923" w:rsidRDefault="00D76923" w:rsidP="00D76923">
      <w:pPr>
        <w:spacing w:beforeAutospacing="1" w:after="100" w:afterAutospacing="1" w:line="240" w:lineRule="auto"/>
        <w:outlineLvl w:val="2"/>
        <w:rPr>
          <w:rFonts w:ascii="Avenir Next LT Pro" w:eastAsia="Times New Roman" w:hAnsi="Avenir Next LT Pro" w:cs="Times New Roman"/>
          <w:b/>
          <w:bCs/>
          <w:sz w:val="27"/>
          <w:szCs w:val="27"/>
        </w:rPr>
      </w:pPr>
      <w:r w:rsidRPr="00D76923">
        <w:rPr>
          <w:rFonts w:ascii="Avenir Next LT Pro" w:eastAsia="Times New Roman" w:hAnsi="Avenir Next LT Pro" w:cs="Times New Roman"/>
          <w:b/>
          <w:bCs/>
          <w:sz w:val="27"/>
          <w:szCs w:val="27"/>
        </w:rPr>
        <w:t>Financial Management</w:t>
      </w:r>
    </w:p>
    <w:p w14:paraId="72F7871F" w14:textId="07EE75F2" w:rsidR="00D76923" w:rsidRPr="00D76923" w:rsidRDefault="00D76923" w:rsidP="00D76923">
      <w:pPr>
        <w:numPr>
          <w:ilvl w:val="0"/>
          <w:numId w:val="15"/>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 xml:space="preserve">Maintain grant spending </w:t>
      </w:r>
      <w:r>
        <w:rPr>
          <w:rFonts w:ascii="Avenir Next LT Pro" w:eastAsia="Times New Roman" w:hAnsi="Avenir Next LT Pro" w:cs="Times New Roman"/>
          <w:sz w:val="24"/>
          <w:szCs w:val="24"/>
        </w:rPr>
        <w:t>tracking</w:t>
      </w:r>
      <w:r w:rsidRPr="00D76923">
        <w:rPr>
          <w:rFonts w:ascii="Avenir Next LT Pro" w:eastAsia="Times New Roman" w:hAnsi="Avenir Next LT Pro" w:cs="Times New Roman"/>
          <w:sz w:val="24"/>
          <w:szCs w:val="24"/>
        </w:rPr>
        <w:t xml:space="preserve"> to ensure funding is utilized accurately and timely.</w:t>
      </w:r>
    </w:p>
    <w:p w14:paraId="1D079CE9" w14:textId="77777777" w:rsidR="00D76923" w:rsidRPr="00D76923" w:rsidRDefault="00D76923" w:rsidP="00D76923">
      <w:pPr>
        <w:numPr>
          <w:ilvl w:val="0"/>
          <w:numId w:val="15"/>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Coordinate with Accounting to address errors or discrepancies in grant spending.</w:t>
      </w:r>
    </w:p>
    <w:p w14:paraId="481B58CE"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7B6C8699">
          <v:rect id="_x0000_i1030" style="width:0;height:1.5pt" o:hralign="center" o:hrstd="t" o:hr="t" fillcolor="#a0a0a0" stroked="f"/>
        </w:pict>
      </w:r>
    </w:p>
    <w:p w14:paraId="5C2ABF96" w14:textId="77777777" w:rsidR="00D76923" w:rsidRPr="00D76923" w:rsidRDefault="00D76923" w:rsidP="00D76923">
      <w:pPr>
        <w:spacing w:beforeAutospacing="1" w:after="100" w:afterAutospacing="1" w:line="240" w:lineRule="auto"/>
        <w:outlineLvl w:val="2"/>
        <w:rPr>
          <w:rFonts w:ascii="Avenir Next LT Pro" w:eastAsia="Times New Roman" w:hAnsi="Avenir Next LT Pro" w:cs="Times New Roman"/>
          <w:b/>
          <w:bCs/>
          <w:sz w:val="27"/>
          <w:szCs w:val="27"/>
        </w:rPr>
      </w:pPr>
      <w:r w:rsidRPr="00D76923">
        <w:rPr>
          <w:rFonts w:ascii="Avenir Next LT Pro" w:eastAsia="Times New Roman" w:hAnsi="Avenir Next LT Pro" w:cs="Times New Roman"/>
          <w:b/>
          <w:bCs/>
          <w:sz w:val="27"/>
          <w:szCs w:val="27"/>
        </w:rPr>
        <w:t>Miscellaneous</w:t>
      </w:r>
    </w:p>
    <w:p w14:paraId="6F04B4C8" w14:textId="77777777" w:rsidR="00D76923" w:rsidRPr="00D76923" w:rsidRDefault="00D76923" w:rsidP="00D76923">
      <w:pPr>
        <w:numPr>
          <w:ilvl w:val="0"/>
          <w:numId w:val="16"/>
        </w:num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Perform other duties as assigned by the immediate supervisor or management.</w:t>
      </w:r>
    </w:p>
    <w:p w14:paraId="22984DF3" w14:textId="77777777" w:rsidR="00D76923" w:rsidRPr="00D76923" w:rsidRDefault="00D76923" w:rsidP="00D76923">
      <w:pPr>
        <w:spacing w:before="0" w:after="0"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pict w14:anchorId="0D748862">
          <v:rect id="_x0000_i1031" style="width:0;height:1.5pt" o:hralign="center" o:hrstd="t" o:hr="t" fillcolor="#a0a0a0" stroked="f"/>
        </w:pict>
      </w:r>
    </w:p>
    <w:p w14:paraId="47F32F54" w14:textId="77777777" w:rsidR="00D76923" w:rsidRPr="00D76923" w:rsidRDefault="00D76923" w:rsidP="00D76923">
      <w:pPr>
        <w:spacing w:beforeAutospacing="1" w:after="100" w:afterAutospacing="1" w:line="240" w:lineRule="auto"/>
        <w:outlineLvl w:val="1"/>
        <w:rPr>
          <w:rFonts w:ascii="Avenir Next LT Pro" w:eastAsia="Times New Roman" w:hAnsi="Avenir Next LT Pro" w:cs="Times New Roman"/>
          <w:b/>
          <w:bCs/>
          <w:sz w:val="36"/>
          <w:szCs w:val="36"/>
        </w:rPr>
      </w:pPr>
      <w:r w:rsidRPr="00D76923">
        <w:rPr>
          <w:rFonts w:ascii="Avenir Next LT Pro" w:eastAsia="Times New Roman" w:hAnsi="Avenir Next LT Pro" w:cs="Times New Roman"/>
          <w:b/>
          <w:bCs/>
          <w:sz w:val="36"/>
          <w:szCs w:val="36"/>
        </w:rPr>
        <w:t>Qualifications</w:t>
      </w:r>
    </w:p>
    <w:p w14:paraId="2517A930" w14:textId="29D24EF1" w:rsidR="00FE28B0" w:rsidRPr="00D76923" w:rsidRDefault="00D76923" w:rsidP="00D76923">
      <w:pPr>
        <w:spacing w:beforeAutospacing="1" w:after="100" w:afterAutospacing="1" w:line="240" w:lineRule="auto"/>
        <w:rPr>
          <w:rFonts w:ascii="Avenir Next LT Pro" w:eastAsia="Times New Roman" w:hAnsi="Avenir Next LT Pro" w:cs="Times New Roman"/>
          <w:sz w:val="24"/>
          <w:szCs w:val="24"/>
        </w:rPr>
      </w:pPr>
      <w:r w:rsidRPr="00D76923">
        <w:rPr>
          <w:rFonts w:ascii="Avenir Next LT Pro" w:eastAsia="Times New Roman" w:hAnsi="Avenir Next LT Pro" w:cs="Times New Roman"/>
          <w:sz w:val="24"/>
          <w:szCs w:val="24"/>
        </w:rPr>
        <w:t xml:space="preserve">To perform this job successfully, an individual must be able to perform each essential duty satisfactorily. Reasonable </w:t>
      </w:r>
      <w:proofErr w:type="gramStart"/>
      <w:r w:rsidRPr="00D76923">
        <w:rPr>
          <w:rFonts w:ascii="Avenir Next LT Pro" w:eastAsia="Times New Roman" w:hAnsi="Avenir Next LT Pro" w:cs="Times New Roman"/>
          <w:sz w:val="24"/>
          <w:szCs w:val="24"/>
        </w:rPr>
        <w:t>accommodations</w:t>
      </w:r>
      <w:proofErr w:type="gramEnd"/>
      <w:r w:rsidRPr="00D76923">
        <w:rPr>
          <w:rFonts w:ascii="Avenir Next LT Pro" w:eastAsia="Times New Roman" w:hAnsi="Avenir Next LT Pro" w:cs="Times New Roman"/>
          <w:sz w:val="24"/>
          <w:szCs w:val="24"/>
        </w:rPr>
        <w:t xml:space="preserve"> may be made to enable individuals</w:t>
      </w:r>
      <w:r>
        <w:rPr>
          <w:rFonts w:ascii="Avenir Next LT Pro" w:eastAsia="Times New Roman" w:hAnsi="Avenir Next LT Pro" w:cs="Times New Roman"/>
          <w:sz w:val="24"/>
          <w:szCs w:val="24"/>
        </w:rPr>
        <w:t xml:space="preserve"> </w:t>
      </w:r>
      <w:r w:rsidR="0021258D" w:rsidRPr="00D76923">
        <w:rPr>
          <w:rFonts w:ascii="Avenir Next LT Pro" w:eastAsia="Times New Roman" w:hAnsi="Avenir Next LT Pro" w:cstheme="minorHAnsi"/>
          <w:kern w:val="4"/>
          <w:sz w:val="22"/>
          <w:szCs w:val="22"/>
        </w:rPr>
        <w:t>with disabilities to perform the essential functions.</w:t>
      </w:r>
    </w:p>
    <w:p w14:paraId="18ADAD3A" w14:textId="7DDED9C1" w:rsidR="00FE28B0" w:rsidRPr="00D76923" w:rsidRDefault="00FE28B0" w:rsidP="0021258D">
      <w:pPr>
        <w:ind w:left="720" w:hanging="12"/>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Language Ability:</w:t>
      </w:r>
      <w:r w:rsidR="0021258D" w:rsidRPr="00D76923">
        <w:rPr>
          <w:rFonts w:ascii="Avenir Next LT Pro" w:eastAsia="Times New Roman" w:hAnsi="Avenir Next LT Pro" w:cstheme="minorHAnsi"/>
          <w:b/>
          <w:bCs/>
          <w:kern w:val="4"/>
          <w:sz w:val="24"/>
          <w:szCs w:val="24"/>
        </w:rPr>
        <w:t xml:space="preserve"> </w:t>
      </w:r>
      <w:r w:rsidR="0021258D" w:rsidRPr="00D76923">
        <w:rPr>
          <w:rFonts w:ascii="Avenir Next LT Pro" w:eastAsia="Times New Roman" w:hAnsi="Avenir Next LT Pro" w:cstheme="minorHAnsi"/>
          <w:b/>
          <w:bCs/>
          <w:kern w:val="4"/>
          <w:sz w:val="24"/>
          <w:szCs w:val="24"/>
        </w:rPr>
        <w:br/>
      </w:r>
      <w:r w:rsidR="0021258D" w:rsidRPr="00D76923">
        <w:rPr>
          <w:rFonts w:ascii="Avenir Next LT Pro" w:eastAsia="Times New Roman" w:hAnsi="Avenir Next LT Pro" w:cstheme="minorHAnsi"/>
          <w:kern w:val="4"/>
          <w:sz w:val="22"/>
          <w:szCs w:val="22"/>
        </w:rPr>
        <w:t xml:space="preserve">Ability to read and interpret documents such as professional journals, governmental regulations, and procedure manuals.  Ability to write reports and correspondence.  Ability to speak effectively before groups of clients or employees.  </w:t>
      </w:r>
    </w:p>
    <w:p w14:paraId="74E202A7" w14:textId="52D047BB" w:rsidR="0021258D" w:rsidRPr="00D76923" w:rsidRDefault="00FE28B0" w:rsidP="0021258D">
      <w:pPr>
        <w:ind w:left="720" w:hanging="12"/>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Math Ability:</w:t>
      </w:r>
      <w:r w:rsidR="0021258D" w:rsidRPr="00D76923">
        <w:rPr>
          <w:rFonts w:ascii="Avenir Next LT Pro" w:eastAsia="Times New Roman" w:hAnsi="Avenir Next LT Pro" w:cstheme="minorHAnsi"/>
          <w:b/>
          <w:bCs/>
          <w:kern w:val="4"/>
          <w:sz w:val="24"/>
          <w:szCs w:val="24"/>
        </w:rPr>
        <w:br/>
      </w:r>
      <w:r w:rsidR="0021258D" w:rsidRPr="00D76923">
        <w:rPr>
          <w:rFonts w:ascii="Avenir Next LT Pro" w:eastAsia="Times New Roman" w:hAnsi="Avenir Next LT Pro" w:cstheme="minorHAnsi"/>
          <w:kern w:val="4"/>
          <w:sz w:val="22"/>
          <w:szCs w:val="22"/>
        </w:rPr>
        <w:t>Ability to</w:t>
      </w:r>
      <w:r w:rsidR="0021258D" w:rsidRPr="00D76923">
        <w:rPr>
          <w:rFonts w:ascii="Avenir Next LT Pro" w:eastAsia="Times New Roman" w:hAnsi="Avenir Next LT Pro" w:cstheme="minorHAnsi"/>
          <w:b/>
          <w:bCs/>
          <w:kern w:val="4"/>
          <w:sz w:val="22"/>
          <w:szCs w:val="22"/>
        </w:rPr>
        <w:t xml:space="preserve"> </w:t>
      </w:r>
      <w:r w:rsidR="0021258D" w:rsidRPr="00D76923">
        <w:rPr>
          <w:rFonts w:ascii="Avenir Next LT Pro" w:eastAsia="Times New Roman" w:hAnsi="Avenir Next LT Pro" w:cstheme="minorHAnsi"/>
          <w:kern w:val="4"/>
          <w:sz w:val="22"/>
          <w:szCs w:val="22"/>
        </w:rPr>
        <w:t>add,</w:t>
      </w:r>
      <w:r w:rsidR="0021258D" w:rsidRPr="00D76923">
        <w:rPr>
          <w:rFonts w:ascii="Avenir Next LT Pro" w:eastAsia="Times New Roman" w:hAnsi="Avenir Next LT Pro" w:cstheme="minorHAnsi"/>
          <w:b/>
          <w:bCs/>
          <w:kern w:val="4"/>
          <w:sz w:val="24"/>
          <w:szCs w:val="24"/>
        </w:rPr>
        <w:t xml:space="preserve"> </w:t>
      </w:r>
      <w:r w:rsidR="0021258D" w:rsidRPr="00D76923">
        <w:rPr>
          <w:rFonts w:ascii="Avenir Next LT Pro" w:eastAsia="Times New Roman" w:hAnsi="Avenir Next LT Pro" w:cstheme="minorHAnsi"/>
          <w:kern w:val="4"/>
          <w:sz w:val="22"/>
          <w:szCs w:val="22"/>
        </w:rPr>
        <w:t xml:space="preserve">subtract, multiply, and divide in all units of measure, using whole numbers, common fractions, and decimals.  Ability to compute rate, ratio, and </w:t>
      </w:r>
      <w:proofErr w:type="gramStart"/>
      <w:r w:rsidR="0021258D" w:rsidRPr="00D76923">
        <w:rPr>
          <w:rFonts w:ascii="Avenir Next LT Pro" w:eastAsia="Times New Roman" w:hAnsi="Avenir Next LT Pro" w:cstheme="minorHAnsi"/>
          <w:kern w:val="4"/>
          <w:sz w:val="22"/>
          <w:szCs w:val="22"/>
        </w:rPr>
        <w:t>percent</w:t>
      </w:r>
      <w:proofErr w:type="gramEnd"/>
      <w:r w:rsidR="0021258D" w:rsidRPr="00D76923">
        <w:rPr>
          <w:rFonts w:ascii="Avenir Next LT Pro" w:eastAsia="Times New Roman" w:hAnsi="Avenir Next LT Pro" w:cstheme="minorHAnsi"/>
          <w:kern w:val="4"/>
          <w:sz w:val="22"/>
          <w:szCs w:val="22"/>
        </w:rPr>
        <w:t xml:space="preserve"> and to draw and interpret bar graphs. </w:t>
      </w:r>
    </w:p>
    <w:p w14:paraId="5D63A71C" w14:textId="50228F7D" w:rsidR="00FE28B0" w:rsidRPr="00D76923" w:rsidRDefault="00FE28B0" w:rsidP="0021258D">
      <w:pPr>
        <w:ind w:left="720" w:hanging="12"/>
        <w:rPr>
          <w:rFonts w:ascii="Avenir Next LT Pro" w:eastAsia="Times New Roman" w:hAnsi="Avenir Next LT Pro" w:cstheme="minorHAnsi"/>
          <w:kern w:val="4"/>
          <w:sz w:val="24"/>
          <w:szCs w:val="24"/>
        </w:rPr>
      </w:pPr>
      <w:r w:rsidRPr="00D76923">
        <w:rPr>
          <w:rFonts w:ascii="Avenir Next LT Pro" w:eastAsia="Times New Roman" w:hAnsi="Avenir Next LT Pro" w:cstheme="minorHAnsi"/>
          <w:b/>
          <w:bCs/>
          <w:kern w:val="4"/>
          <w:sz w:val="24"/>
          <w:szCs w:val="24"/>
        </w:rPr>
        <w:t>Reasoning Ability:</w:t>
      </w:r>
      <w:r w:rsidR="0021258D" w:rsidRPr="00D76923">
        <w:rPr>
          <w:rFonts w:ascii="Avenir Next LT Pro" w:eastAsia="Times New Roman" w:hAnsi="Avenir Next LT Pro" w:cstheme="minorHAnsi"/>
          <w:b/>
          <w:bCs/>
          <w:kern w:val="4"/>
          <w:sz w:val="24"/>
          <w:szCs w:val="24"/>
        </w:rPr>
        <w:br/>
      </w:r>
      <w:r w:rsidR="0021258D" w:rsidRPr="00D76923">
        <w:rPr>
          <w:rFonts w:ascii="Avenir Next LT Pro" w:eastAsia="Times New Roman" w:hAnsi="Avenir Next LT Pro" w:cstheme="minorHAnsi"/>
          <w:kern w:val="4"/>
          <w:sz w:val="22"/>
          <w:szCs w:val="22"/>
        </w:rPr>
        <w:t xml:space="preserve">Ability to solve practical problems and deal with a variety of concrete variables in situations where only limited standardization exists.  Ability to interpret a variety of instructions furnished in written, oral, diagram, or schedule form. </w:t>
      </w:r>
    </w:p>
    <w:p w14:paraId="7A2D561E" w14:textId="5413C7D2" w:rsidR="00FE28B0" w:rsidRPr="00D76923" w:rsidRDefault="00FE28B0" w:rsidP="0021258D">
      <w:pPr>
        <w:ind w:left="720" w:hanging="12"/>
        <w:rPr>
          <w:rFonts w:ascii="Avenir Next LT Pro" w:eastAsia="Times New Roman" w:hAnsi="Avenir Next LT Pro" w:cstheme="minorHAnsi"/>
          <w:kern w:val="4"/>
          <w:sz w:val="24"/>
          <w:szCs w:val="24"/>
        </w:rPr>
      </w:pPr>
      <w:r w:rsidRPr="00D76923">
        <w:rPr>
          <w:rFonts w:ascii="Avenir Next LT Pro" w:eastAsia="Times New Roman" w:hAnsi="Avenir Next LT Pro" w:cstheme="minorHAnsi"/>
          <w:b/>
          <w:bCs/>
          <w:kern w:val="4"/>
          <w:sz w:val="24"/>
          <w:szCs w:val="24"/>
        </w:rPr>
        <w:t>Computer Skills:</w:t>
      </w:r>
      <w:r w:rsidR="0021258D" w:rsidRPr="00D76923">
        <w:rPr>
          <w:rFonts w:ascii="Avenir Next LT Pro" w:eastAsia="Times New Roman" w:hAnsi="Avenir Next LT Pro" w:cstheme="minorHAnsi"/>
          <w:b/>
          <w:bCs/>
          <w:kern w:val="4"/>
          <w:sz w:val="24"/>
          <w:szCs w:val="24"/>
        </w:rPr>
        <w:br/>
      </w:r>
      <w:r w:rsidR="0021258D" w:rsidRPr="00D76923">
        <w:rPr>
          <w:rFonts w:ascii="Avenir Next LT Pro" w:eastAsia="Times New Roman" w:hAnsi="Avenir Next LT Pro" w:cstheme="minorHAnsi"/>
          <w:kern w:val="4"/>
          <w:sz w:val="22"/>
          <w:szCs w:val="22"/>
        </w:rPr>
        <w:t xml:space="preserve">To perform this job successfully, </w:t>
      </w:r>
      <w:r w:rsidR="00AC6B29" w:rsidRPr="00D76923">
        <w:rPr>
          <w:rFonts w:ascii="Avenir Next LT Pro" w:eastAsia="Times New Roman" w:hAnsi="Avenir Next LT Pro" w:cstheme="minorHAnsi"/>
          <w:kern w:val="4"/>
          <w:sz w:val="22"/>
          <w:szCs w:val="22"/>
        </w:rPr>
        <w:t>an individual</w:t>
      </w:r>
      <w:r w:rsidR="0021258D" w:rsidRPr="00D76923">
        <w:rPr>
          <w:rFonts w:ascii="Avenir Next LT Pro" w:eastAsia="Times New Roman" w:hAnsi="Avenir Next LT Pro" w:cstheme="minorHAnsi"/>
          <w:kern w:val="4"/>
          <w:sz w:val="22"/>
          <w:szCs w:val="22"/>
        </w:rPr>
        <w:t xml:space="preserve"> should </w:t>
      </w:r>
      <w:r w:rsidR="00AC6B29" w:rsidRPr="00D76923">
        <w:rPr>
          <w:rFonts w:ascii="Avenir Next LT Pro" w:eastAsia="Times New Roman" w:hAnsi="Avenir Next LT Pro" w:cstheme="minorHAnsi"/>
          <w:kern w:val="4"/>
          <w:sz w:val="22"/>
          <w:szCs w:val="22"/>
        </w:rPr>
        <w:t>know</w:t>
      </w:r>
      <w:r w:rsidR="0021258D" w:rsidRPr="00D76923">
        <w:rPr>
          <w:rFonts w:ascii="Avenir Next LT Pro" w:eastAsia="Times New Roman" w:hAnsi="Avenir Next LT Pro" w:cstheme="minorHAnsi"/>
          <w:kern w:val="4"/>
          <w:sz w:val="22"/>
          <w:szCs w:val="22"/>
        </w:rPr>
        <w:t xml:space="preserve"> Microsoft Office (e.g. Outlook, Word, Excel, Teams), </w:t>
      </w:r>
      <w:r w:rsidR="002A7490" w:rsidRPr="00D76923">
        <w:rPr>
          <w:rFonts w:ascii="Avenir Next LT Pro" w:eastAsia="Times New Roman" w:hAnsi="Avenir Next LT Pro" w:cstheme="minorHAnsi"/>
          <w:kern w:val="4"/>
          <w:sz w:val="22"/>
          <w:szCs w:val="22"/>
        </w:rPr>
        <w:t xml:space="preserve">and </w:t>
      </w:r>
      <w:r w:rsidR="00E84428" w:rsidRPr="00D76923">
        <w:rPr>
          <w:rFonts w:ascii="Avenir Next LT Pro" w:eastAsia="Times New Roman" w:hAnsi="Avenir Next LT Pro" w:cstheme="minorHAnsi"/>
          <w:kern w:val="4"/>
          <w:sz w:val="22"/>
          <w:szCs w:val="22"/>
        </w:rPr>
        <w:t>PDF software such as Adobe, etc.</w:t>
      </w:r>
      <w:r w:rsidR="002A7490" w:rsidRPr="00D76923">
        <w:rPr>
          <w:rFonts w:ascii="Avenir Next LT Pro" w:eastAsia="Times New Roman" w:hAnsi="Avenir Next LT Pro" w:cstheme="minorHAnsi"/>
          <w:kern w:val="4"/>
          <w:sz w:val="22"/>
          <w:szCs w:val="22"/>
        </w:rPr>
        <w:t xml:space="preserve"> Knowledge of case management software such as Clarity/Pear Suite is preferred but not required.</w:t>
      </w:r>
    </w:p>
    <w:p w14:paraId="442A2742" w14:textId="77777777" w:rsidR="009259E2" w:rsidRPr="00D76923" w:rsidRDefault="00FE28B0" w:rsidP="00E84428">
      <w:pPr>
        <w:ind w:left="720" w:hanging="12"/>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lastRenderedPageBreak/>
        <w:t>Education/Experience:</w:t>
      </w:r>
      <w:r w:rsidR="00E13755" w:rsidRPr="00D76923">
        <w:rPr>
          <w:rFonts w:ascii="Avenir Next LT Pro" w:eastAsia="Times New Roman" w:hAnsi="Avenir Next LT Pro" w:cstheme="minorHAnsi"/>
          <w:b/>
          <w:bCs/>
          <w:kern w:val="4"/>
          <w:sz w:val="24"/>
          <w:szCs w:val="24"/>
        </w:rPr>
        <w:t xml:space="preserve"> </w:t>
      </w:r>
      <w:r w:rsidR="00E13755" w:rsidRPr="00D76923">
        <w:rPr>
          <w:rFonts w:ascii="Avenir Next LT Pro" w:eastAsia="Times New Roman" w:hAnsi="Avenir Next LT Pro" w:cstheme="minorHAnsi"/>
          <w:kern w:val="4"/>
          <w:sz w:val="22"/>
          <w:szCs w:val="22"/>
        </w:rPr>
        <w:t>Any combination of education, training, and experience that would likely provide the knowledge, skills, and abilities to successfully perform in the position is qualifying.  A typical combination includes:</w:t>
      </w:r>
    </w:p>
    <w:p w14:paraId="3A10BEF0" w14:textId="233962D7" w:rsidR="00E84428" w:rsidRPr="00D76923" w:rsidRDefault="00E84428" w:rsidP="009259E2">
      <w:pPr>
        <w:pStyle w:val="ListParagraph"/>
        <w:numPr>
          <w:ilvl w:val="1"/>
          <w:numId w:val="10"/>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Bachelor’s degree in social service or related business field</w:t>
      </w:r>
      <w:r w:rsidR="002A7490" w:rsidRPr="00D76923">
        <w:rPr>
          <w:rFonts w:ascii="Avenir Next LT Pro" w:eastAsia="Times New Roman" w:hAnsi="Avenir Next LT Pro" w:cstheme="minorHAnsi"/>
          <w:kern w:val="4"/>
          <w:sz w:val="22"/>
          <w:szCs w:val="22"/>
        </w:rPr>
        <w:t xml:space="preserve"> </w:t>
      </w:r>
    </w:p>
    <w:p w14:paraId="0D3CDE28" w14:textId="08B6BB32" w:rsidR="00E84428" w:rsidRPr="00D76923" w:rsidRDefault="002A7490" w:rsidP="009259E2">
      <w:pPr>
        <w:pStyle w:val="ListParagraph"/>
        <w:numPr>
          <w:ilvl w:val="1"/>
          <w:numId w:val="10"/>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Or 2-4</w:t>
      </w:r>
      <w:r w:rsidR="009259E2" w:rsidRPr="00D76923">
        <w:rPr>
          <w:rFonts w:ascii="Avenir Next LT Pro" w:eastAsia="Times New Roman" w:hAnsi="Avenir Next LT Pro" w:cstheme="minorHAnsi"/>
          <w:kern w:val="4"/>
          <w:sz w:val="22"/>
          <w:szCs w:val="22"/>
        </w:rPr>
        <w:t xml:space="preserve"> </w:t>
      </w:r>
      <w:r w:rsidR="00736873" w:rsidRPr="00D76923">
        <w:rPr>
          <w:rFonts w:ascii="Avenir Next LT Pro" w:eastAsia="Times New Roman" w:hAnsi="Avenir Next LT Pro" w:cstheme="minorHAnsi"/>
          <w:kern w:val="4"/>
          <w:sz w:val="22"/>
          <w:szCs w:val="22"/>
        </w:rPr>
        <w:t>year</w:t>
      </w:r>
      <w:r w:rsidRPr="00D76923">
        <w:rPr>
          <w:rFonts w:ascii="Avenir Next LT Pro" w:eastAsia="Times New Roman" w:hAnsi="Avenir Next LT Pro" w:cstheme="minorHAnsi"/>
          <w:kern w:val="4"/>
          <w:sz w:val="22"/>
          <w:szCs w:val="22"/>
        </w:rPr>
        <w:t>s</w:t>
      </w:r>
      <w:r w:rsidR="00736873" w:rsidRPr="00D76923">
        <w:rPr>
          <w:rFonts w:ascii="Avenir Next LT Pro" w:eastAsia="Times New Roman" w:hAnsi="Avenir Next LT Pro" w:cstheme="minorHAnsi"/>
          <w:kern w:val="4"/>
          <w:sz w:val="22"/>
          <w:szCs w:val="22"/>
        </w:rPr>
        <w:t xml:space="preserve"> of </w:t>
      </w:r>
      <w:r w:rsidR="009259E2" w:rsidRPr="00D76923">
        <w:rPr>
          <w:rFonts w:ascii="Avenir Next LT Pro" w:eastAsia="Times New Roman" w:hAnsi="Avenir Next LT Pro" w:cstheme="minorHAnsi"/>
          <w:kern w:val="4"/>
          <w:sz w:val="22"/>
          <w:szCs w:val="22"/>
        </w:rPr>
        <w:t>experience as a Case Manager or similar role (strongly preferred)</w:t>
      </w:r>
      <w:r w:rsidRPr="00D76923">
        <w:rPr>
          <w:rFonts w:ascii="Avenir Next LT Pro" w:eastAsia="Times New Roman" w:hAnsi="Avenir Next LT Pro" w:cstheme="minorHAnsi"/>
          <w:kern w:val="4"/>
          <w:sz w:val="22"/>
          <w:szCs w:val="22"/>
        </w:rPr>
        <w:t xml:space="preserve"> in lieu of formal education</w:t>
      </w:r>
    </w:p>
    <w:p w14:paraId="0B015B1C" w14:textId="43ABD53D" w:rsidR="00FE28B0" w:rsidRPr="00D76923" w:rsidRDefault="00FE28B0" w:rsidP="009259E2">
      <w:pPr>
        <w:ind w:left="720" w:hanging="12"/>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Certificates and Licenses:</w:t>
      </w:r>
      <w:r w:rsidR="00AC6B29" w:rsidRPr="00D76923">
        <w:rPr>
          <w:rFonts w:ascii="Avenir Next LT Pro" w:eastAsia="Times New Roman" w:hAnsi="Avenir Next LT Pro" w:cstheme="minorHAnsi"/>
          <w:b/>
          <w:bCs/>
          <w:kern w:val="4"/>
          <w:sz w:val="24"/>
          <w:szCs w:val="24"/>
        </w:rPr>
        <w:br/>
      </w:r>
      <w:r w:rsidR="009259E2" w:rsidRPr="00D76923">
        <w:rPr>
          <w:rFonts w:ascii="Avenir Next LT Pro" w:eastAsia="Times New Roman" w:hAnsi="Avenir Next LT Pro" w:cstheme="minorHAnsi"/>
          <w:kern w:val="4"/>
          <w:sz w:val="22"/>
          <w:szCs w:val="22"/>
        </w:rPr>
        <w:t>None</w:t>
      </w:r>
    </w:p>
    <w:p w14:paraId="35E8E090" w14:textId="77777777" w:rsidR="009259E2" w:rsidRPr="00D76923" w:rsidRDefault="00FE28B0" w:rsidP="009259E2">
      <w:pPr>
        <w:pStyle w:val="ListParagraph"/>
        <w:rPr>
          <w:rFonts w:ascii="Avenir Next LT Pro" w:eastAsia="Times New Roman" w:hAnsi="Avenir Next LT Pro" w:cstheme="minorHAnsi"/>
          <w:b/>
          <w:bCs/>
          <w:kern w:val="4"/>
          <w:sz w:val="24"/>
          <w:szCs w:val="24"/>
        </w:rPr>
      </w:pPr>
      <w:r w:rsidRPr="00D76923">
        <w:rPr>
          <w:rFonts w:ascii="Avenir Next LT Pro" w:eastAsia="Times New Roman" w:hAnsi="Avenir Next LT Pro" w:cstheme="minorHAnsi"/>
          <w:b/>
          <w:bCs/>
          <w:kern w:val="4"/>
          <w:sz w:val="24"/>
          <w:szCs w:val="24"/>
        </w:rPr>
        <w:t>Knowledge, Skills, and   Other Abilities:</w:t>
      </w:r>
    </w:p>
    <w:p w14:paraId="2566A641" w14:textId="691B8671" w:rsidR="009259E2" w:rsidRPr="00D76923" w:rsidRDefault="009259E2"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Bilingual (English/Spanish) preferred</w:t>
      </w:r>
    </w:p>
    <w:p w14:paraId="4F92D70E" w14:textId="21C533F3" w:rsidR="00E13755" w:rsidRPr="00D76923" w:rsidRDefault="00E13755"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Sufficient knowledge of case management best practices, trauma-informed care, and person-centered approaches to provide direct, ongoing support to case management staff.</w:t>
      </w:r>
    </w:p>
    <w:p w14:paraId="4F510E13" w14:textId="77777777" w:rsidR="00E13755" w:rsidRPr="00D76923" w:rsidRDefault="00E13755"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Advanced problem-solving, mediation, and conflict resolution skills.</w:t>
      </w:r>
    </w:p>
    <w:p w14:paraId="7395CE82" w14:textId="77777777" w:rsidR="00E13755" w:rsidRPr="00D76923" w:rsidRDefault="00E13755"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Ability to foster a harmonious, communicative, collaborative work environment.</w:t>
      </w:r>
    </w:p>
    <w:p w14:paraId="552048BC" w14:textId="77777777" w:rsidR="00E13755" w:rsidRPr="00D76923" w:rsidRDefault="00E13755"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Ability to travel locally to client meetings, conferences, and training.</w:t>
      </w:r>
    </w:p>
    <w:p w14:paraId="529349B5" w14:textId="77777777" w:rsidR="00E13755" w:rsidRPr="00D76923" w:rsidRDefault="00E13755" w:rsidP="009259E2">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Ability to complete 40-hour domestic violence training (upon hire).</w:t>
      </w:r>
    </w:p>
    <w:p w14:paraId="2E6BBF16" w14:textId="0D05BD47" w:rsidR="00FE28B0" w:rsidRPr="00D76923" w:rsidRDefault="00E13755" w:rsidP="00FE28B0">
      <w:pPr>
        <w:pStyle w:val="ListParagraph"/>
        <w:numPr>
          <w:ilvl w:val="0"/>
          <w:numId w:val="12"/>
        </w:num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 xml:space="preserve">Advanced emotional intelligence </w:t>
      </w:r>
      <w:proofErr w:type="gramStart"/>
      <w:r w:rsidRPr="00D76923">
        <w:rPr>
          <w:rFonts w:ascii="Avenir Next LT Pro" w:eastAsia="Times New Roman" w:hAnsi="Avenir Next LT Pro" w:cstheme="minorHAnsi"/>
          <w:kern w:val="4"/>
          <w:sz w:val="22"/>
          <w:szCs w:val="22"/>
        </w:rPr>
        <w:t>as</w:t>
      </w:r>
      <w:proofErr w:type="gramEnd"/>
      <w:r w:rsidRPr="00D76923">
        <w:rPr>
          <w:rFonts w:ascii="Avenir Next LT Pro" w:eastAsia="Times New Roman" w:hAnsi="Avenir Next LT Pro" w:cstheme="minorHAnsi"/>
          <w:kern w:val="4"/>
          <w:sz w:val="22"/>
          <w:szCs w:val="22"/>
        </w:rPr>
        <w:t xml:space="preserve"> evidenced by actions, demeanor, and responses to stressful situations.</w:t>
      </w:r>
    </w:p>
    <w:p w14:paraId="61809481" w14:textId="3F14F343" w:rsidR="009259E2" w:rsidRPr="00D76923" w:rsidRDefault="009259E2" w:rsidP="009259E2">
      <w:pPr>
        <w:pStyle w:val="ListParagraph"/>
        <w:ind w:left="1440"/>
        <w:rPr>
          <w:rFonts w:ascii="Avenir Next LT Pro" w:eastAsia="Times New Roman" w:hAnsi="Avenir Next LT Pro" w:cstheme="minorHAnsi"/>
          <w:kern w:val="4"/>
          <w:sz w:val="22"/>
          <w:szCs w:val="22"/>
        </w:rPr>
      </w:pPr>
    </w:p>
    <w:p w14:paraId="2FDFE909" w14:textId="77777777" w:rsidR="00E13755" w:rsidRPr="00D76923" w:rsidRDefault="00FE28B0" w:rsidP="00E13755">
      <w:p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Physical Demands:</w:t>
      </w:r>
      <w:r w:rsidR="00E13755" w:rsidRPr="00D76923">
        <w:rPr>
          <w:rFonts w:ascii="Avenir Next LT Pro" w:eastAsia="Times New Roman" w:hAnsi="Avenir Next LT Pro" w:cstheme="minorHAnsi"/>
          <w:b/>
          <w:bCs/>
          <w:kern w:val="4"/>
          <w:sz w:val="24"/>
          <w:szCs w:val="24"/>
        </w:rPr>
        <w:t xml:space="preserve"> </w:t>
      </w:r>
      <w:r w:rsidR="00E13755" w:rsidRPr="00D76923">
        <w:rPr>
          <w:rFonts w:ascii="Avenir Next LT Pro" w:eastAsia="Times New Roman" w:hAnsi="Avenir Next LT Pro" w:cstheme="minorHAnsi"/>
          <w:kern w:val="4"/>
          <w:sz w:val="22"/>
          <w:szCs w:val="22"/>
        </w:rPr>
        <w:t xml:space="preserve">The physical demands described here are representative of those that must be met to successfully perform the essential functions of this job.  Reasonable accommodation may be </w:t>
      </w:r>
      <w:proofErr w:type="gramStart"/>
      <w:r w:rsidR="00E13755" w:rsidRPr="00D76923">
        <w:rPr>
          <w:rFonts w:ascii="Avenir Next LT Pro" w:eastAsia="Times New Roman" w:hAnsi="Avenir Next LT Pro" w:cstheme="minorHAnsi"/>
          <w:kern w:val="4"/>
          <w:sz w:val="22"/>
          <w:szCs w:val="22"/>
        </w:rPr>
        <w:t>made</w:t>
      </w:r>
      <w:proofErr w:type="gramEnd"/>
      <w:r w:rsidR="00E13755" w:rsidRPr="00D76923">
        <w:rPr>
          <w:rFonts w:ascii="Avenir Next LT Pro" w:eastAsia="Times New Roman" w:hAnsi="Avenir Next LT Pro" w:cstheme="minorHAnsi"/>
          <w:kern w:val="4"/>
          <w:sz w:val="22"/>
          <w:szCs w:val="22"/>
        </w:rPr>
        <w:t xml:space="preserve"> to enable individuals with disabilities to perform essential functions.  </w:t>
      </w:r>
    </w:p>
    <w:p w14:paraId="3BFBCDEB" w14:textId="1EA9ABCB" w:rsidR="00E13755" w:rsidRPr="00D76923" w:rsidRDefault="00E13755" w:rsidP="00E13755">
      <w:p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kern w:val="4"/>
          <w:sz w:val="22"/>
          <w:szCs w:val="22"/>
        </w:rPr>
        <w:t>While performing the duties of this job, the employee is regularly required to sit for long periods at a computer.  The employee is required to walk, sit, use hands, and reach with hands and arms.  The employee is required to climb, stand, stoop, kneel, crouch, or crawl.  The employee must occasionally lift and/or move up to 25 pounds.</w:t>
      </w:r>
    </w:p>
    <w:p w14:paraId="2C543EB0" w14:textId="77777777" w:rsidR="00E13755" w:rsidRPr="00D76923" w:rsidRDefault="00FE28B0" w:rsidP="00E13755">
      <w:p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Work Environment:</w:t>
      </w:r>
      <w:r w:rsidR="00E13755" w:rsidRPr="00D76923">
        <w:rPr>
          <w:rFonts w:ascii="Avenir Next LT Pro" w:eastAsia="Times New Roman" w:hAnsi="Avenir Next LT Pro" w:cstheme="minorHAnsi"/>
          <w:b/>
          <w:bCs/>
          <w:kern w:val="4"/>
          <w:sz w:val="24"/>
          <w:szCs w:val="24"/>
        </w:rPr>
        <w:t xml:space="preserve"> </w:t>
      </w:r>
      <w:r w:rsidR="00E13755" w:rsidRPr="00D76923">
        <w:rPr>
          <w:rFonts w:ascii="Avenir Next LT Pro" w:eastAsia="Times New Roman" w:hAnsi="Avenir Next LT Pro" w:cstheme="minorHAnsi"/>
          <w:kern w:val="4"/>
          <w:sz w:val="22"/>
          <w:szCs w:val="22"/>
        </w:rPr>
        <w:t xml:space="preserve">The work environment characteristics described here are representative of those an employee encounters while performing the essential functions of this job.  Reasonable accommodation may be </w:t>
      </w:r>
      <w:proofErr w:type="gramStart"/>
      <w:r w:rsidR="00E13755" w:rsidRPr="00D76923">
        <w:rPr>
          <w:rFonts w:ascii="Avenir Next LT Pro" w:eastAsia="Times New Roman" w:hAnsi="Avenir Next LT Pro" w:cstheme="minorHAnsi"/>
          <w:kern w:val="4"/>
          <w:sz w:val="22"/>
          <w:szCs w:val="22"/>
        </w:rPr>
        <w:t>made</w:t>
      </w:r>
      <w:proofErr w:type="gramEnd"/>
      <w:r w:rsidR="00E13755" w:rsidRPr="00D76923">
        <w:rPr>
          <w:rFonts w:ascii="Avenir Next LT Pro" w:eastAsia="Times New Roman" w:hAnsi="Avenir Next LT Pro" w:cstheme="minorHAnsi"/>
          <w:kern w:val="4"/>
          <w:sz w:val="22"/>
          <w:szCs w:val="22"/>
        </w:rPr>
        <w:t xml:space="preserve"> to enable individuals with disabilities to perform essential functions. </w:t>
      </w:r>
    </w:p>
    <w:p w14:paraId="36F5AD45" w14:textId="6B77A6A5" w:rsidR="00E13755" w:rsidRPr="00D76923" w:rsidRDefault="00E13755" w:rsidP="00E13755">
      <w:pPr>
        <w:rPr>
          <w:rFonts w:ascii="Avenir Next LT Pro" w:eastAsia="Times New Roman" w:hAnsi="Avenir Next LT Pro" w:cstheme="minorHAnsi"/>
          <w:b/>
          <w:bCs/>
          <w:kern w:val="4"/>
          <w:sz w:val="22"/>
          <w:szCs w:val="22"/>
        </w:rPr>
      </w:pPr>
      <w:r w:rsidRPr="00D76923">
        <w:rPr>
          <w:rFonts w:ascii="Avenir Next LT Pro" w:eastAsia="Times New Roman" w:hAnsi="Avenir Next LT Pro" w:cstheme="minorHAnsi"/>
          <w:kern w:val="4"/>
          <w:sz w:val="22"/>
          <w:szCs w:val="22"/>
        </w:rPr>
        <w:t xml:space="preserve">While performing the duties of this job, the employee is occasionally exposed to indoor and outdoor settings and works </w:t>
      </w:r>
      <w:proofErr w:type="gramStart"/>
      <w:r w:rsidRPr="00D76923">
        <w:rPr>
          <w:rFonts w:ascii="Avenir Next LT Pro" w:eastAsia="Times New Roman" w:hAnsi="Avenir Next LT Pro" w:cstheme="minorHAnsi"/>
          <w:kern w:val="4"/>
          <w:sz w:val="22"/>
          <w:szCs w:val="22"/>
        </w:rPr>
        <w:t>in close proximity to</w:t>
      </w:r>
      <w:proofErr w:type="gramEnd"/>
      <w:r w:rsidRPr="00D76923">
        <w:rPr>
          <w:rFonts w:ascii="Avenir Next LT Pro" w:eastAsia="Times New Roman" w:hAnsi="Avenir Next LT Pro" w:cstheme="minorHAnsi"/>
          <w:kern w:val="4"/>
          <w:sz w:val="22"/>
          <w:szCs w:val="22"/>
        </w:rPr>
        <w:t xml:space="preserve"> others.  </w:t>
      </w:r>
      <w:proofErr w:type="gramStart"/>
      <w:r w:rsidRPr="00D76923">
        <w:rPr>
          <w:rFonts w:ascii="Avenir Next LT Pro" w:eastAsia="Times New Roman" w:hAnsi="Avenir Next LT Pro" w:cstheme="minorHAnsi"/>
          <w:kern w:val="4"/>
          <w:sz w:val="22"/>
          <w:szCs w:val="22"/>
        </w:rPr>
        <w:t>Employee</w:t>
      </w:r>
      <w:proofErr w:type="gramEnd"/>
      <w:r w:rsidRPr="00D76923">
        <w:rPr>
          <w:rFonts w:ascii="Avenir Next LT Pro" w:eastAsia="Times New Roman" w:hAnsi="Avenir Next LT Pro" w:cstheme="minorHAnsi"/>
          <w:kern w:val="4"/>
          <w:sz w:val="22"/>
          <w:szCs w:val="22"/>
        </w:rPr>
        <w:t xml:space="preserve"> </w:t>
      </w:r>
      <w:r w:rsidR="00D76923">
        <w:rPr>
          <w:rFonts w:ascii="Avenir Next LT Pro" w:eastAsia="Times New Roman" w:hAnsi="Avenir Next LT Pro" w:cstheme="minorHAnsi"/>
          <w:kern w:val="4"/>
          <w:sz w:val="22"/>
          <w:szCs w:val="22"/>
        </w:rPr>
        <w:t>infrequently</w:t>
      </w:r>
      <w:r w:rsidRPr="00D76923">
        <w:rPr>
          <w:rFonts w:ascii="Avenir Next LT Pro" w:eastAsia="Times New Roman" w:hAnsi="Avenir Next LT Pro" w:cstheme="minorHAnsi"/>
          <w:kern w:val="4"/>
          <w:sz w:val="22"/>
          <w:szCs w:val="22"/>
        </w:rPr>
        <w:t xml:space="preserve"> may need to work weekends and evenings based on business needs.</w:t>
      </w:r>
    </w:p>
    <w:p w14:paraId="4CBFA571" w14:textId="39ACC081" w:rsidR="00E13755" w:rsidRPr="00D76923" w:rsidRDefault="00FE28B0" w:rsidP="00E13755">
      <w:pPr>
        <w:rPr>
          <w:rFonts w:ascii="Avenir Next LT Pro" w:eastAsia="Times New Roman" w:hAnsi="Avenir Next LT Pro" w:cstheme="minorHAnsi"/>
          <w:b/>
          <w:bCs/>
          <w:kern w:val="4"/>
          <w:sz w:val="22"/>
          <w:szCs w:val="22"/>
        </w:rPr>
      </w:pPr>
      <w:r w:rsidRPr="00D76923">
        <w:rPr>
          <w:rFonts w:ascii="Avenir Next LT Pro" w:eastAsia="Times New Roman" w:hAnsi="Avenir Next LT Pro" w:cstheme="minorHAnsi"/>
          <w:b/>
          <w:bCs/>
          <w:kern w:val="4"/>
          <w:sz w:val="24"/>
          <w:szCs w:val="24"/>
        </w:rPr>
        <w:lastRenderedPageBreak/>
        <w:t>Benefits:</w:t>
      </w:r>
      <w:r w:rsidR="00E13755" w:rsidRPr="00D76923">
        <w:rPr>
          <w:rFonts w:ascii="Avenir Next LT Pro" w:eastAsia="Times New Roman" w:hAnsi="Avenir Next LT Pro" w:cstheme="minorHAnsi"/>
          <w:kern w:val="4"/>
          <w:sz w:val="22"/>
          <w:szCs w:val="22"/>
        </w:rPr>
        <w:t xml:space="preserve"> 100% paid health insurance (Dependent coverage available), Dental and vision coverage, 401k after 6 months,13 paid holidays, 7 days of paid sick leave, 2 weeks of paid vacation, 2 wellness days.</w:t>
      </w:r>
    </w:p>
    <w:p w14:paraId="65047249" w14:textId="184EA482" w:rsidR="00E13755" w:rsidRPr="00D76923" w:rsidRDefault="00FE28B0" w:rsidP="00E13755">
      <w:pPr>
        <w:rPr>
          <w:rFonts w:ascii="Avenir Next LT Pro" w:eastAsia="Times New Roman" w:hAnsi="Avenir Next LT Pro" w:cstheme="minorHAnsi"/>
          <w:kern w:val="4"/>
          <w:sz w:val="22"/>
          <w:szCs w:val="22"/>
        </w:rPr>
      </w:pPr>
      <w:r w:rsidRPr="00D76923">
        <w:rPr>
          <w:rFonts w:ascii="Avenir Next LT Pro" w:eastAsia="Times New Roman" w:hAnsi="Avenir Next LT Pro" w:cstheme="minorHAnsi"/>
          <w:b/>
          <w:bCs/>
          <w:kern w:val="4"/>
          <w:sz w:val="24"/>
          <w:szCs w:val="24"/>
        </w:rPr>
        <w:t xml:space="preserve">To Apply: </w:t>
      </w:r>
      <w:r w:rsidR="00E13755" w:rsidRPr="00D76923">
        <w:rPr>
          <w:rFonts w:ascii="Avenir Next LT Pro" w:eastAsia="Times New Roman" w:hAnsi="Avenir Next LT Pro" w:cstheme="minorHAnsi"/>
          <w:kern w:val="4"/>
          <w:sz w:val="22"/>
          <w:szCs w:val="22"/>
        </w:rPr>
        <w:t xml:space="preserve">Are you ready to be a catalyst for change? Join us on a mission to transform lives and communities, where your skills will shape the future of Crisis House. Take the first step in making a lasting impact. Apply now to become our Care and Housing Manager and lead the charge toward a brighter future for those in crisis and in need of support. </w:t>
      </w:r>
      <w:r w:rsidR="00E13755" w:rsidRPr="00D76923">
        <w:rPr>
          <w:rFonts w:ascii="Avenir Next LT Pro" w:eastAsia="Times New Roman" w:hAnsi="Avenir Next LT Pro" w:cstheme="minorHAnsi"/>
          <w:b/>
          <w:bCs/>
          <w:kern w:val="4"/>
          <w:sz w:val="22"/>
          <w:szCs w:val="22"/>
        </w:rPr>
        <w:t xml:space="preserve">Email a cover letter and resume to </w:t>
      </w:r>
      <w:hyperlink r:id="rId7" w:history="1">
        <w:r w:rsidR="00E13755" w:rsidRPr="00D76923">
          <w:rPr>
            <w:rStyle w:val="Hyperlink"/>
            <w:rFonts w:ascii="Avenir Next LT Pro" w:eastAsia="Times New Roman" w:hAnsi="Avenir Next LT Pro" w:cstheme="minorHAnsi"/>
            <w:b/>
            <w:bCs/>
            <w:kern w:val="4"/>
            <w:sz w:val="22"/>
            <w:szCs w:val="22"/>
          </w:rPr>
          <w:t>kelcie@crisishouse.org</w:t>
        </w:r>
      </w:hyperlink>
      <w:r w:rsidR="00E13755" w:rsidRPr="00D76923">
        <w:rPr>
          <w:rFonts w:ascii="Avenir Next LT Pro" w:eastAsia="Times New Roman" w:hAnsi="Avenir Next LT Pro" w:cstheme="minorHAnsi"/>
          <w:b/>
          <w:bCs/>
          <w:kern w:val="4"/>
          <w:sz w:val="22"/>
          <w:szCs w:val="22"/>
        </w:rPr>
        <w:t xml:space="preserve"> with “</w:t>
      </w:r>
      <w:r w:rsidR="00D76923">
        <w:rPr>
          <w:rFonts w:ascii="Avenir Next LT Pro" w:eastAsia="Times New Roman" w:hAnsi="Avenir Next LT Pro" w:cstheme="minorHAnsi"/>
          <w:b/>
          <w:bCs/>
          <w:kern w:val="4"/>
          <w:sz w:val="22"/>
          <w:szCs w:val="22"/>
        </w:rPr>
        <w:t>Domestic Violence</w:t>
      </w:r>
      <w:r w:rsidR="009259E2" w:rsidRPr="00D76923">
        <w:rPr>
          <w:rFonts w:ascii="Avenir Next LT Pro" w:eastAsia="Times New Roman" w:hAnsi="Avenir Next LT Pro" w:cstheme="minorHAnsi"/>
          <w:b/>
          <w:bCs/>
          <w:kern w:val="4"/>
          <w:sz w:val="22"/>
          <w:szCs w:val="22"/>
        </w:rPr>
        <w:t xml:space="preserve"> Case Manager</w:t>
      </w:r>
      <w:r w:rsidR="00E13755" w:rsidRPr="00D76923">
        <w:rPr>
          <w:rFonts w:ascii="Avenir Next LT Pro" w:eastAsia="Times New Roman" w:hAnsi="Avenir Next LT Pro" w:cstheme="minorHAnsi"/>
          <w:b/>
          <w:bCs/>
          <w:kern w:val="4"/>
          <w:sz w:val="22"/>
          <w:szCs w:val="22"/>
        </w:rPr>
        <w:t>” in the subject line.</w:t>
      </w:r>
    </w:p>
    <w:p w14:paraId="76A1498F" w14:textId="77777777" w:rsidR="00E13755" w:rsidRPr="00D76923" w:rsidRDefault="00E13755" w:rsidP="00E13755">
      <w:pPr>
        <w:rPr>
          <w:rFonts w:ascii="Avenir Next LT Pro" w:eastAsia="Times New Roman" w:hAnsi="Avenir Next LT Pro" w:cstheme="minorHAnsi"/>
          <w:i/>
          <w:iCs/>
          <w:kern w:val="4"/>
          <w:sz w:val="18"/>
          <w:szCs w:val="18"/>
        </w:rPr>
      </w:pPr>
    </w:p>
    <w:p w14:paraId="248FFA7F" w14:textId="77777777" w:rsidR="00E13755" w:rsidRPr="00D76923" w:rsidRDefault="00E13755" w:rsidP="00E13755">
      <w:pPr>
        <w:rPr>
          <w:rFonts w:ascii="Avenir Next LT Pro" w:eastAsia="Times New Roman" w:hAnsi="Avenir Next LT Pro" w:cstheme="minorHAnsi"/>
          <w:i/>
          <w:iCs/>
          <w:kern w:val="4"/>
          <w:sz w:val="18"/>
          <w:szCs w:val="18"/>
        </w:rPr>
      </w:pPr>
      <w:r w:rsidRPr="00D76923">
        <w:rPr>
          <w:rFonts w:ascii="Avenir Next LT Pro" w:eastAsia="Times New Roman" w:hAnsi="Avenir Next LT Pro" w:cstheme="minorHAnsi"/>
          <w:i/>
          <w:iCs/>
          <w:kern w:val="4"/>
          <w:sz w:val="18"/>
          <w:szCs w:val="18"/>
        </w:rPr>
        <w:t>This job description is not meant to be a complete listing of professional duties or responsibilities. Management reserves the right to amend any job description and/or procedure herein. Management will make every effort to notify employees of said changes within a reasonable amount of time.</w:t>
      </w:r>
    </w:p>
    <w:p w14:paraId="4289A43E" w14:textId="77777777" w:rsidR="00E13755" w:rsidRPr="00D76923" w:rsidRDefault="00E13755" w:rsidP="00E13755">
      <w:pPr>
        <w:rPr>
          <w:rFonts w:ascii="Avenir Next LT Pro" w:eastAsia="Times New Roman" w:hAnsi="Avenir Next LT Pro" w:cstheme="minorHAnsi"/>
          <w:i/>
          <w:iCs/>
          <w:kern w:val="4"/>
          <w:sz w:val="18"/>
          <w:szCs w:val="18"/>
        </w:rPr>
      </w:pPr>
      <w:r w:rsidRPr="00D76923">
        <w:rPr>
          <w:rFonts w:ascii="Avenir Next LT Pro" w:eastAsia="Times New Roman" w:hAnsi="Avenir Next LT Pro" w:cstheme="minorHAnsi"/>
          <w:i/>
          <w:iCs/>
          <w:kern w:val="4"/>
          <w:sz w:val="18"/>
          <w:szCs w:val="18"/>
        </w:rPr>
        <w:t xml:space="preserve">Crisis House is an equal opportunity employer and makes employment decisions based on </w:t>
      </w:r>
      <w:proofErr w:type="gramStart"/>
      <w:r w:rsidRPr="00D76923">
        <w:rPr>
          <w:rFonts w:ascii="Avenir Next LT Pro" w:eastAsia="Times New Roman" w:hAnsi="Avenir Next LT Pro" w:cstheme="minorHAnsi"/>
          <w:i/>
          <w:iCs/>
          <w:kern w:val="4"/>
          <w:sz w:val="18"/>
          <w:szCs w:val="18"/>
        </w:rPr>
        <w:t>merit</w:t>
      </w:r>
      <w:proofErr w:type="gramEnd"/>
      <w:r w:rsidRPr="00D76923">
        <w:rPr>
          <w:rFonts w:ascii="Avenir Next LT Pro" w:eastAsia="Times New Roman" w:hAnsi="Avenir Next LT Pro" w:cstheme="minorHAnsi"/>
          <w:i/>
          <w:iCs/>
          <w:kern w:val="4"/>
          <w:sz w:val="18"/>
          <w:szCs w:val="18"/>
        </w:rPr>
        <w:t>, qualifications, and competence. Company policy prohibits unlawful discrimination based on gender, race, color, religion, creed, national origin, ancestry, citizenship, pregnancy, age, marital status, sexual orientation, medical condition, physical or mental disability, veteran status, or any other consideration made unlawful by federal, state, or local laws.</w:t>
      </w:r>
    </w:p>
    <w:p w14:paraId="78EE8DB2" w14:textId="4D695B98" w:rsidR="00FE28B0" w:rsidRPr="00D76923" w:rsidRDefault="00E13755" w:rsidP="00FE28B0">
      <w:pPr>
        <w:rPr>
          <w:rFonts w:ascii="Avenir Next LT Pro" w:hAnsi="Avenir Next LT Pro" w:cstheme="minorHAnsi"/>
        </w:rPr>
      </w:pPr>
      <w:r w:rsidRPr="00D76923">
        <w:rPr>
          <w:rFonts w:ascii="Avenir Next LT Pro" w:eastAsia="Times New Roman" w:hAnsi="Avenir Next LT Pro" w:cstheme="minorHAnsi"/>
          <w:i/>
          <w:iCs/>
          <w:kern w:val="4"/>
          <w:sz w:val="18"/>
          <w:szCs w:val="18"/>
        </w:rPr>
        <w:t>Crisis House will consider qualified applicants with a criminal history pursuant to the California Fair Chance Act. You do not need to disclose your criminal history or participate in a background check until a conditional job offer is made to you. After making a conditional offer and running a background check, if Crisis House is concerned about a conviction that is directly related to the job, you will be given the chance to explain the circumstances surrounding the conviction, provide mitigating evidence, or challenge the accuracy of the background report. Find out more about the Fair Chance Act by visiting calcivilrights.ca.gov/fair-chance-act/.</w:t>
      </w:r>
    </w:p>
    <w:sectPr w:rsidR="00FE28B0" w:rsidRPr="00D76923">
      <w:headerReference w:type="default" r:id="rId8"/>
      <w:footerReference w:type="default" r:id="rId9"/>
      <w:pgSz w:w="12240" w:h="15840"/>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B8B2" w14:textId="77777777" w:rsidR="00E34729" w:rsidRDefault="00E34729">
      <w:pPr>
        <w:spacing w:before="0" w:after="0" w:line="240" w:lineRule="auto"/>
      </w:pPr>
      <w:r>
        <w:separator/>
      </w:r>
    </w:p>
  </w:endnote>
  <w:endnote w:type="continuationSeparator" w:id="0">
    <w:p w14:paraId="6AA6FEE6" w14:textId="77777777" w:rsidR="00E34729" w:rsidRDefault="00E34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5DD2" w14:textId="77777777" w:rsidR="009760D4" w:rsidRDefault="00AC6B29">
    <w:pPr>
      <w:jc w:val="right"/>
    </w:pPr>
    <w:r>
      <w:rPr>
        <w:rFonts w:ascii="Times New Roman" w:eastAsia="Times New Roman" w:hAnsi="Times New Roman" w:cs="Times New Roman"/>
      </w:rPr>
      <w:t xml:space="preserve">Page </w:t>
    </w:r>
    <w:r>
      <w:fldChar w:fldCharType="begin"/>
    </w:r>
    <w:r>
      <w:rPr>
        <w:rFonts w:ascii="Times New Roman" w:eastAsia="Times New Roman" w:hAnsi="Times New Roman" w:cs="Times New Roman"/>
      </w:rPr>
      <w:instrText>PAGE</w:instrText>
    </w:r>
    <w:r>
      <w:fldChar w:fldCharType="separate"/>
    </w:r>
    <w:r w:rsidR="00295C9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CDFE" w14:textId="77777777" w:rsidR="00E34729" w:rsidRDefault="00E34729">
      <w:pPr>
        <w:spacing w:before="0" w:after="0" w:line="240" w:lineRule="auto"/>
      </w:pPr>
      <w:r>
        <w:separator/>
      </w:r>
    </w:p>
  </w:footnote>
  <w:footnote w:type="continuationSeparator" w:id="0">
    <w:p w14:paraId="076787CE" w14:textId="77777777" w:rsidR="00E34729" w:rsidRDefault="00E347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9306" w14:textId="2A97152F" w:rsidR="00FE28B0" w:rsidRDefault="00FE28B0">
    <w:pPr>
      <w:pStyle w:val="Header"/>
    </w:pPr>
    <w:r>
      <w:rPr>
        <w:noProof/>
      </w:rPr>
      <w:drawing>
        <wp:inline distT="0" distB="0" distL="0" distR="0" wp14:anchorId="01147FEC" wp14:editId="55ACB754">
          <wp:extent cx="1188720" cy="1188720"/>
          <wp:effectExtent l="0" t="0" r="0" b="0"/>
          <wp:docPr id="1858070985" name="Picture 1" descr="A logo of a hand holding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70985" name="Picture 1" descr="A logo of a hand holding a h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6B4"/>
    <w:multiLevelType w:val="hybridMultilevel"/>
    <w:tmpl w:val="A23A1B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254DF5"/>
    <w:multiLevelType w:val="hybridMultilevel"/>
    <w:tmpl w:val="CE9A99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7BB9"/>
    <w:multiLevelType w:val="hybridMultilevel"/>
    <w:tmpl w:val="81A8A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90EE7"/>
    <w:multiLevelType w:val="hybridMultilevel"/>
    <w:tmpl w:val="AE5A5D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9F0E85"/>
    <w:multiLevelType w:val="multilevel"/>
    <w:tmpl w:val="6A0A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A111F"/>
    <w:multiLevelType w:val="hybridMultilevel"/>
    <w:tmpl w:val="38C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6537"/>
    <w:multiLevelType w:val="hybridMultilevel"/>
    <w:tmpl w:val="76BA1C28"/>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221C3888"/>
    <w:multiLevelType w:val="multilevel"/>
    <w:tmpl w:val="F49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52A77"/>
    <w:multiLevelType w:val="hybridMultilevel"/>
    <w:tmpl w:val="8774D5D0"/>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9" w15:restartNumberingAfterBreak="0">
    <w:nsid w:val="3B8B166B"/>
    <w:multiLevelType w:val="hybridMultilevel"/>
    <w:tmpl w:val="FCD4E190"/>
    <w:lvl w:ilvl="0" w:tplc="4C98FB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55AE4"/>
    <w:multiLevelType w:val="multilevel"/>
    <w:tmpl w:val="72A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D13DE"/>
    <w:multiLevelType w:val="hybridMultilevel"/>
    <w:tmpl w:val="1D0EFFB6"/>
    <w:lvl w:ilvl="0" w:tplc="4C98FB0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D40A8"/>
    <w:multiLevelType w:val="hybridMultilevel"/>
    <w:tmpl w:val="70340B92"/>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15:restartNumberingAfterBreak="0">
    <w:nsid w:val="665D37F5"/>
    <w:multiLevelType w:val="hybridMultilevel"/>
    <w:tmpl w:val="C03AF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544023"/>
    <w:multiLevelType w:val="hybridMultilevel"/>
    <w:tmpl w:val="A20C38F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76B13E75"/>
    <w:multiLevelType w:val="multilevel"/>
    <w:tmpl w:val="B0F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01268">
    <w:abstractNumId w:val="11"/>
  </w:num>
  <w:num w:numId="2" w16cid:durableId="88491">
    <w:abstractNumId w:val="9"/>
  </w:num>
  <w:num w:numId="3" w16cid:durableId="1769082884">
    <w:abstractNumId w:val="5"/>
  </w:num>
  <w:num w:numId="4" w16cid:durableId="1954361293">
    <w:abstractNumId w:val="3"/>
  </w:num>
  <w:num w:numId="5" w16cid:durableId="187451015">
    <w:abstractNumId w:val="12"/>
  </w:num>
  <w:num w:numId="6" w16cid:durableId="126364313">
    <w:abstractNumId w:val="13"/>
  </w:num>
  <w:num w:numId="7" w16cid:durableId="910236954">
    <w:abstractNumId w:val="6"/>
  </w:num>
  <w:num w:numId="8" w16cid:durableId="1507792124">
    <w:abstractNumId w:val="8"/>
  </w:num>
  <w:num w:numId="9" w16cid:durableId="163785639">
    <w:abstractNumId w:val="14"/>
  </w:num>
  <w:num w:numId="10" w16cid:durableId="1399548954">
    <w:abstractNumId w:val="0"/>
  </w:num>
  <w:num w:numId="11" w16cid:durableId="901870976">
    <w:abstractNumId w:val="1"/>
  </w:num>
  <w:num w:numId="12" w16cid:durableId="1810896266">
    <w:abstractNumId w:val="2"/>
  </w:num>
  <w:num w:numId="13" w16cid:durableId="1306542008">
    <w:abstractNumId w:val="7"/>
  </w:num>
  <w:num w:numId="14" w16cid:durableId="1193418800">
    <w:abstractNumId w:val="10"/>
  </w:num>
  <w:num w:numId="15" w16cid:durableId="48194433">
    <w:abstractNumId w:val="15"/>
  </w:num>
  <w:num w:numId="16" w16cid:durableId="595014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D4"/>
    <w:rsid w:val="0018431A"/>
    <w:rsid w:val="001E50D7"/>
    <w:rsid w:val="0021258D"/>
    <w:rsid w:val="00295C9E"/>
    <w:rsid w:val="002A7490"/>
    <w:rsid w:val="002B119F"/>
    <w:rsid w:val="002D12EB"/>
    <w:rsid w:val="004B0EAD"/>
    <w:rsid w:val="00556E31"/>
    <w:rsid w:val="00683AA7"/>
    <w:rsid w:val="006E7BAE"/>
    <w:rsid w:val="00736873"/>
    <w:rsid w:val="00845D52"/>
    <w:rsid w:val="0089532A"/>
    <w:rsid w:val="008D082B"/>
    <w:rsid w:val="009259E2"/>
    <w:rsid w:val="009760D4"/>
    <w:rsid w:val="009E0CEA"/>
    <w:rsid w:val="00AC6B29"/>
    <w:rsid w:val="00C759EB"/>
    <w:rsid w:val="00CC7DA1"/>
    <w:rsid w:val="00CE0C43"/>
    <w:rsid w:val="00D76923"/>
    <w:rsid w:val="00DA5675"/>
    <w:rsid w:val="00E13755"/>
    <w:rsid w:val="00E23652"/>
    <w:rsid w:val="00E34729"/>
    <w:rsid w:val="00E76091"/>
    <w:rsid w:val="00E84428"/>
    <w:rsid w:val="00F14FAF"/>
    <w:rsid w:val="00F946F6"/>
    <w:rsid w:val="00FD54E9"/>
    <w:rsid w:val="00FE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EF6FD"/>
  <w15:docId w15:val="{ABC46004-4A1C-4556-8C8E-2B463125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B0"/>
  </w:style>
  <w:style w:type="paragraph" w:styleId="Heading1">
    <w:name w:val="heading 1"/>
    <w:basedOn w:val="Normal"/>
    <w:next w:val="Normal"/>
    <w:link w:val="Heading1Char"/>
    <w:uiPriority w:val="9"/>
    <w:qFormat/>
    <w:rsid w:val="00FE28B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E28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E28B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E28B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E28B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E28B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E28B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E28B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E28B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ing1Char">
    <w:name w:val="Heading 1 Char"/>
    <w:basedOn w:val="DefaultParagraphFont"/>
    <w:link w:val="Heading1"/>
    <w:uiPriority w:val="9"/>
    <w:rsid w:val="00FE28B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FE28B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E28B0"/>
    <w:rPr>
      <w:caps/>
      <w:color w:val="243F60" w:themeColor="accent1" w:themeShade="7F"/>
      <w:spacing w:val="15"/>
    </w:rPr>
  </w:style>
  <w:style w:type="character" w:customStyle="1" w:styleId="Heading4Char">
    <w:name w:val="Heading 4 Char"/>
    <w:basedOn w:val="DefaultParagraphFont"/>
    <w:link w:val="Heading4"/>
    <w:uiPriority w:val="9"/>
    <w:semiHidden/>
    <w:rsid w:val="00FE28B0"/>
    <w:rPr>
      <w:caps/>
      <w:color w:val="365F91" w:themeColor="accent1" w:themeShade="BF"/>
      <w:spacing w:val="10"/>
    </w:rPr>
  </w:style>
  <w:style w:type="character" w:customStyle="1" w:styleId="Heading5Char">
    <w:name w:val="Heading 5 Char"/>
    <w:basedOn w:val="DefaultParagraphFont"/>
    <w:link w:val="Heading5"/>
    <w:uiPriority w:val="9"/>
    <w:semiHidden/>
    <w:rsid w:val="00FE28B0"/>
    <w:rPr>
      <w:caps/>
      <w:color w:val="365F91" w:themeColor="accent1" w:themeShade="BF"/>
      <w:spacing w:val="10"/>
    </w:rPr>
  </w:style>
  <w:style w:type="character" w:customStyle="1" w:styleId="Heading6Char">
    <w:name w:val="Heading 6 Char"/>
    <w:basedOn w:val="DefaultParagraphFont"/>
    <w:link w:val="Heading6"/>
    <w:uiPriority w:val="9"/>
    <w:semiHidden/>
    <w:rsid w:val="00FE28B0"/>
    <w:rPr>
      <w:caps/>
      <w:color w:val="365F91" w:themeColor="accent1" w:themeShade="BF"/>
      <w:spacing w:val="10"/>
    </w:rPr>
  </w:style>
  <w:style w:type="character" w:customStyle="1" w:styleId="Heading7Char">
    <w:name w:val="Heading 7 Char"/>
    <w:basedOn w:val="DefaultParagraphFont"/>
    <w:link w:val="Heading7"/>
    <w:uiPriority w:val="9"/>
    <w:semiHidden/>
    <w:rsid w:val="00FE28B0"/>
    <w:rPr>
      <w:caps/>
      <w:color w:val="365F91" w:themeColor="accent1" w:themeShade="BF"/>
      <w:spacing w:val="10"/>
    </w:rPr>
  </w:style>
  <w:style w:type="character" w:customStyle="1" w:styleId="Heading8Char">
    <w:name w:val="Heading 8 Char"/>
    <w:basedOn w:val="DefaultParagraphFont"/>
    <w:link w:val="Heading8"/>
    <w:uiPriority w:val="9"/>
    <w:semiHidden/>
    <w:rsid w:val="00FE28B0"/>
    <w:rPr>
      <w:caps/>
      <w:spacing w:val="10"/>
      <w:sz w:val="18"/>
      <w:szCs w:val="18"/>
    </w:rPr>
  </w:style>
  <w:style w:type="character" w:customStyle="1" w:styleId="Heading9Char">
    <w:name w:val="Heading 9 Char"/>
    <w:basedOn w:val="DefaultParagraphFont"/>
    <w:link w:val="Heading9"/>
    <w:uiPriority w:val="9"/>
    <w:semiHidden/>
    <w:rsid w:val="00FE28B0"/>
    <w:rPr>
      <w:i/>
      <w:iCs/>
      <w:caps/>
      <w:spacing w:val="10"/>
      <w:sz w:val="18"/>
      <w:szCs w:val="18"/>
    </w:rPr>
  </w:style>
  <w:style w:type="paragraph" w:styleId="Caption">
    <w:name w:val="caption"/>
    <w:basedOn w:val="Normal"/>
    <w:next w:val="Normal"/>
    <w:uiPriority w:val="35"/>
    <w:semiHidden/>
    <w:unhideWhenUsed/>
    <w:qFormat/>
    <w:rsid w:val="00FE28B0"/>
    <w:rPr>
      <w:b/>
      <w:bCs/>
      <w:color w:val="365F91" w:themeColor="accent1" w:themeShade="BF"/>
      <w:sz w:val="16"/>
      <w:szCs w:val="16"/>
    </w:rPr>
  </w:style>
  <w:style w:type="paragraph" w:styleId="Title">
    <w:name w:val="Title"/>
    <w:basedOn w:val="Normal"/>
    <w:next w:val="Normal"/>
    <w:link w:val="TitleChar"/>
    <w:uiPriority w:val="10"/>
    <w:qFormat/>
    <w:rsid w:val="00FE28B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E28B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E28B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E28B0"/>
    <w:rPr>
      <w:caps/>
      <w:color w:val="595959" w:themeColor="text1" w:themeTint="A6"/>
      <w:spacing w:val="10"/>
      <w:sz w:val="21"/>
      <w:szCs w:val="21"/>
    </w:rPr>
  </w:style>
  <w:style w:type="character" w:styleId="Strong">
    <w:name w:val="Strong"/>
    <w:uiPriority w:val="22"/>
    <w:qFormat/>
    <w:rsid w:val="00FE28B0"/>
    <w:rPr>
      <w:b/>
      <w:bCs/>
    </w:rPr>
  </w:style>
  <w:style w:type="character" w:styleId="Emphasis">
    <w:name w:val="Emphasis"/>
    <w:uiPriority w:val="20"/>
    <w:qFormat/>
    <w:rsid w:val="00FE28B0"/>
    <w:rPr>
      <w:caps/>
      <w:color w:val="243F60" w:themeColor="accent1" w:themeShade="7F"/>
      <w:spacing w:val="5"/>
    </w:rPr>
  </w:style>
  <w:style w:type="paragraph" w:styleId="NoSpacing">
    <w:name w:val="No Spacing"/>
    <w:uiPriority w:val="1"/>
    <w:qFormat/>
    <w:rsid w:val="00FE28B0"/>
    <w:pPr>
      <w:spacing w:after="0" w:line="240" w:lineRule="auto"/>
    </w:pPr>
  </w:style>
  <w:style w:type="paragraph" w:styleId="Quote">
    <w:name w:val="Quote"/>
    <w:basedOn w:val="Normal"/>
    <w:next w:val="Normal"/>
    <w:link w:val="QuoteChar"/>
    <w:uiPriority w:val="29"/>
    <w:qFormat/>
    <w:rsid w:val="00FE28B0"/>
    <w:rPr>
      <w:i/>
      <w:iCs/>
      <w:sz w:val="24"/>
      <w:szCs w:val="24"/>
    </w:rPr>
  </w:style>
  <w:style w:type="character" w:customStyle="1" w:styleId="QuoteChar">
    <w:name w:val="Quote Char"/>
    <w:basedOn w:val="DefaultParagraphFont"/>
    <w:link w:val="Quote"/>
    <w:uiPriority w:val="29"/>
    <w:rsid w:val="00FE28B0"/>
    <w:rPr>
      <w:i/>
      <w:iCs/>
      <w:sz w:val="24"/>
      <w:szCs w:val="24"/>
    </w:rPr>
  </w:style>
  <w:style w:type="paragraph" w:styleId="IntenseQuote">
    <w:name w:val="Intense Quote"/>
    <w:basedOn w:val="Normal"/>
    <w:next w:val="Normal"/>
    <w:link w:val="IntenseQuoteChar"/>
    <w:uiPriority w:val="30"/>
    <w:qFormat/>
    <w:rsid w:val="00FE28B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E28B0"/>
    <w:rPr>
      <w:color w:val="4F81BD" w:themeColor="accent1"/>
      <w:sz w:val="24"/>
      <w:szCs w:val="24"/>
    </w:rPr>
  </w:style>
  <w:style w:type="character" w:styleId="SubtleEmphasis">
    <w:name w:val="Subtle Emphasis"/>
    <w:uiPriority w:val="19"/>
    <w:qFormat/>
    <w:rsid w:val="00FE28B0"/>
    <w:rPr>
      <w:i/>
      <w:iCs/>
      <w:color w:val="243F60" w:themeColor="accent1" w:themeShade="7F"/>
    </w:rPr>
  </w:style>
  <w:style w:type="character" w:styleId="IntenseEmphasis">
    <w:name w:val="Intense Emphasis"/>
    <w:uiPriority w:val="21"/>
    <w:qFormat/>
    <w:rsid w:val="00FE28B0"/>
    <w:rPr>
      <w:b/>
      <w:bCs/>
      <w:caps/>
      <w:color w:val="243F60" w:themeColor="accent1" w:themeShade="7F"/>
      <w:spacing w:val="10"/>
    </w:rPr>
  </w:style>
  <w:style w:type="character" w:styleId="SubtleReference">
    <w:name w:val="Subtle Reference"/>
    <w:uiPriority w:val="31"/>
    <w:qFormat/>
    <w:rsid w:val="00FE28B0"/>
    <w:rPr>
      <w:b/>
      <w:bCs/>
      <w:color w:val="4F81BD" w:themeColor="accent1"/>
    </w:rPr>
  </w:style>
  <w:style w:type="character" w:styleId="IntenseReference">
    <w:name w:val="Intense Reference"/>
    <w:uiPriority w:val="32"/>
    <w:qFormat/>
    <w:rsid w:val="00FE28B0"/>
    <w:rPr>
      <w:b/>
      <w:bCs/>
      <w:i/>
      <w:iCs/>
      <w:caps/>
      <w:color w:val="4F81BD" w:themeColor="accent1"/>
    </w:rPr>
  </w:style>
  <w:style w:type="character" w:styleId="BookTitle">
    <w:name w:val="Book Title"/>
    <w:uiPriority w:val="33"/>
    <w:qFormat/>
    <w:rsid w:val="00FE28B0"/>
    <w:rPr>
      <w:b/>
      <w:bCs/>
      <w:i/>
      <w:iCs/>
      <w:spacing w:val="0"/>
    </w:rPr>
  </w:style>
  <w:style w:type="paragraph" w:styleId="TOCHeading">
    <w:name w:val="TOC Heading"/>
    <w:basedOn w:val="Heading1"/>
    <w:next w:val="Normal"/>
    <w:uiPriority w:val="39"/>
    <w:semiHidden/>
    <w:unhideWhenUsed/>
    <w:qFormat/>
    <w:rsid w:val="00FE28B0"/>
    <w:pPr>
      <w:outlineLvl w:val="9"/>
    </w:pPr>
  </w:style>
  <w:style w:type="paragraph" w:styleId="Header">
    <w:name w:val="header"/>
    <w:basedOn w:val="Normal"/>
    <w:link w:val="HeaderChar"/>
    <w:uiPriority w:val="99"/>
    <w:unhideWhenUsed/>
    <w:rsid w:val="00FE28B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8B0"/>
  </w:style>
  <w:style w:type="paragraph" w:styleId="Footer">
    <w:name w:val="footer"/>
    <w:basedOn w:val="Normal"/>
    <w:link w:val="FooterChar"/>
    <w:uiPriority w:val="99"/>
    <w:unhideWhenUsed/>
    <w:rsid w:val="00FE28B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8B0"/>
  </w:style>
  <w:style w:type="paragraph" w:styleId="ListParagraph">
    <w:name w:val="List Paragraph"/>
    <w:basedOn w:val="Normal"/>
    <w:uiPriority w:val="34"/>
    <w:qFormat/>
    <w:rsid w:val="0021258D"/>
    <w:pPr>
      <w:ind w:left="720"/>
      <w:contextualSpacing/>
    </w:pPr>
  </w:style>
  <w:style w:type="character" w:styleId="Hyperlink">
    <w:name w:val="Hyperlink"/>
    <w:basedOn w:val="DefaultParagraphFont"/>
    <w:uiPriority w:val="99"/>
    <w:unhideWhenUsed/>
    <w:rsid w:val="00E13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cie@crisishou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1279</Words>
  <Characters>7982</Characters>
  <Application>Microsoft Office Word</Application>
  <DocSecurity>0</DocSecurity>
  <Lines>150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Parra</dc:creator>
  <cp:keywords/>
  <dc:description/>
  <cp:lastModifiedBy>Kelcie Parra</cp:lastModifiedBy>
  <cp:revision>2</cp:revision>
  <dcterms:created xsi:type="dcterms:W3CDTF">2026-02-12T17:49:00Z</dcterms:created>
  <dcterms:modified xsi:type="dcterms:W3CDTF">2026-02-12T17:49:00Z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f0125f8beba08f34d3138ee04bf85d2fde84f7f99d8aaa73d8f2865413e984ac</vt:lpwstr>
  </property>
</Properties>
</file>